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981" w14:textId="456E1752" w:rsidR="00657842" w:rsidRPr="004825CE" w:rsidRDefault="00657842" w:rsidP="00657842">
      <w:pPr>
        <w:jc w:val="right"/>
      </w:pPr>
      <w:r w:rsidRPr="004825CE">
        <w:t xml:space="preserve">ORDER NO. </w:t>
      </w:r>
      <w:r w:rsidR="00B154E4">
        <w:t>6278</w:t>
      </w:r>
    </w:p>
    <w:p w14:paraId="55CCE520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307EDF9B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0E551521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711841F7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  <w:r w:rsidRPr="004825CE">
        <w:rPr>
          <w:rFonts w:cs="Arial"/>
        </w:rPr>
        <w:t>UNITED STATES OF AMERICA</w:t>
      </w:r>
    </w:p>
    <w:p w14:paraId="4AA79CA9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  <w:r w:rsidRPr="004825CE">
        <w:rPr>
          <w:rFonts w:cs="Arial"/>
        </w:rPr>
        <w:t>POSTAL REGULATORY COMMISSION</w:t>
      </w:r>
    </w:p>
    <w:p w14:paraId="1B31EA05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  <w:r w:rsidRPr="004825CE">
        <w:rPr>
          <w:rFonts w:cs="Arial"/>
        </w:rPr>
        <w:t>WASHINGTON, DC 20268-0001</w:t>
      </w:r>
    </w:p>
    <w:p w14:paraId="64EB877F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3ABA107E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0F178732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14AA3F57" w14:textId="77777777" w:rsidR="00B730BD" w:rsidRDefault="00B730BD" w:rsidP="00B730BD">
      <w:pPr>
        <w:pStyle w:val="NormalLeft"/>
        <w:spacing w:line="240" w:lineRule="auto"/>
        <w:ind w:left="5040" w:hanging="5040"/>
        <w:rPr>
          <w:rFonts w:cs="Arial"/>
        </w:rPr>
      </w:pPr>
      <w:r>
        <w:rPr>
          <w:rFonts w:cs="Arial"/>
        </w:rPr>
        <w:t>Before Commissioners:</w:t>
      </w:r>
      <w:r>
        <w:rPr>
          <w:rFonts w:cs="Arial"/>
        </w:rPr>
        <w:tab/>
      </w:r>
      <w:r w:rsidR="000B2C75">
        <w:rPr>
          <w:rFonts w:cs="Arial"/>
        </w:rPr>
        <w:t>Michael Kubayanda</w:t>
      </w:r>
      <w:r>
        <w:rPr>
          <w:rFonts w:cs="Arial"/>
        </w:rPr>
        <w:t xml:space="preserve">, </w:t>
      </w:r>
      <w:proofErr w:type="gramStart"/>
      <w:r>
        <w:rPr>
          <w:rFonts w:cs="Arial"/>
        </w:rPr>
        <w:t>Chairman;</w:t>
      </w:r>
      <w:proofErr w:type="gramEnd"/>
    </w:p>
    <w:p w14:paraId="624CAC98" w14:textId="3567A52A" w:rsidR="00B730BD" w:rsidRDefault="00B45041" w:rsidP="00B730BD">
      <w:pPr>
        <w:pStyle w:val="NormalLeft"/>
        <w:spacing w:line="240" w:lineRule="auto"/>
        <w:ind w:left="5040"/>
        <w:rPr>
          <w:rFonts w:cs="Arial"/>
        </w:rPr>
      </w:pPr>
      <w:r>
        <w:rPr>
          <w:rFonts w:cs="Arial"/>
        </w:rPr>
        <w:t>Ann C. Fisher</w:t>
      </w:r>
      <w:r w:rsidR="00B730BD">
        <w:rPr>
          <w:rFonts w:cs="Arial"/>
        </w:rPr>
        <w:t>, Vice Chairman;</w:t>
      </w:r>
      <w:r w:rsidR="00B730BD">
        <w:rPr>
          <w:rFonts w:cs="Arial"/>
        </w:rPr>
        <w:br/>
        <w:t xml:space="preserve">Mark </w:t>
      </w:r>
      <w:proofErr w:type="gramStart"/>
      <w:r w:rsidR="00B730BD">
        <w:rPr>
          <w:rFonts w:cs="Arial"/>
        </w:rPr>
        <w:t>Acton;</w:t>
      </w:r>
      <w:proofErr w:type="gramEnd"/>
    </w:p>
    <w:p w14:paraId="328621B4" w14:textId="57EE3EA4" w:rsidR="00B730BD" w:rsidRDefault="00B45041" w:rsidP="00B730BD">
      <w:pPr>
        <w:pStyle w:val="NormalLeft"/>
        <w:spacing w:line="240" w:lineRule="auto"/>
        <w:ind w:left="5040"/>
        <w:rPr>
          <w:rFonts w:cs="Arial"/>
        </w:rPr>
      </w:pPr>
      <w:r>
        <w:rPr>
          <w:rFonts w:cs="Arial"/>
        </w:rPr>
        <w:t>Ashley E. Poling</w:t>
      </w:r>
      <w:r w:rsidR="00B730BD">
        <w:rPr>
          <w:rFonts w:cs="Arial"/>
        </w:rPr>
        <w:t>; and</w:t>
      </w:r>
    </w:p>
    <w:p w14:paraId="5EC7D21A" w14:textId="1A80EEF1" w:rsidR="00B730BD" w:rsidRDefault="000B2C75" w:rsidP="00B730BD">
      <w:pPr>
        <w:pStyle w:val="NormalLeft"/>
        <w:spacing w:line="240" w:lineRule="auto"/>
        <w:ind w:left="5040"/>
        <w:rPr>
          <w:rFonts w:cs="Arial"/>
        </w:rPr>
      </w:pPr>
      <w:r>
        <w:rPr>
          <w:rFonts w:cs="Arial"/>
        </w:rPr>
        <w:t>Robert G. Taub</w:t>
      </w:r>
    </w:p>
    <w:p w14:paraId="32D415E0" w14:textId="77777777" w:rsidR="001D16A1" w:rsidRPr="004825CE" w:rsidRDefault="001D16A1" w:rsidP="001D16A1">
      <w:pPr>
        <w:pStyle w:val="NormalLeft"/>
        <w:spacing w:line="240" w:lineRule="auto"/>
        <w:ind w:left="5040" w:hanging="5040"/>
        <w:rPr>
          <w:rFonts w:cs="Arial"/>
        </w:rPr>
      </w:pPr>
    </w:p>
    <w:p w14:paraId="0D57F178" w14:textId="77777777" w:rsidR="00657842" w:rsidRPr="004825CE" w:rsidRDefault="00657842" w:rsidP="00657842">
      <w:pPr>
        <w:pStyle w:val="NormalLeft"/>
        <w:spacing w:line="240" w:lineRule="auto"/>
        <w:rPr>
          <w:rFonts w:cs="Arial"/>
        </w:rPr>
      </w:pPr>
    </w:p>
    <w:p w14:paraId="01D739D3" w14:textId="77777777" w:rsidR="00657842" w:rsidRPr="004825CE" w:rsidRDefault="00657842" w:rsidP="00657842">
      <w:pPr>
        <w:pStyle w:val="Header"/>
        <w:tabs>
          <w:tab w:val="left" w:pos="6840"/>
        </w:tabs>
        <w:ind w:firstLine="0"/>
      </w:pPr>
    </w:p>
    <w:p w14:paraId="38D21417" w14:textId="0BD220F5" w:rsidR="001B4446" w:rsidRPr="004825CE" w:rsidRDefault="001B4446" w:rsidP="000D208A">
      <w:pPr>
        <w:pStyle w:val="NormalLeft"/>
        <w:tabs>
          <w:tab w:val="left" w:pos="6750"/>
        </w:tabs>
        <w:spacing w:line="240" w:lineRule="auto"/>
        <w:rPr>
          <w:rFonts w:cs="Arial"/>
        </w:rPr>
      </w:pPr>
      <w:r w:rsidRPr="004825CE">
        <w:rPr>
          <w:rFonts w:cs="Arial"/>
        </w:rPr>
        <w:t>Competitive Pro</w:t>
      </w:r>
      <w:r w:rsidR="002F249E">
        <w:rPr>
          <w:rFonts w:cs="Arial"/>
        </w:rPr>
        <w:t>duct Prices</w:t>
      </w:r>
      <w:r w:rsidR="002F249E">
        <w:rPr>
          <w:rFonts w:cs="Arial"/>
        </w:rPr>
        <w:tab/>
        <w:t xml:space="preserve">Docket No. </w:t>
      </w:r>
      <w:r w:rsidR="0058059E">
        <w:rPr>
          <w:rFonts w:cs="Arial"/>
        </w:rPr>
        <w:t>CP2019-107</w:t>
      </w:r>
    </w:p>
    <w:p w14:paraId="6E599849" w14:textId="4E9AAD01" w:rsidR="001B4446" w:rsidRPr="004825CE" w:rsidRDefault="0058059E" w:rsidP="001B4446">
      <w:pPr>
        <w:pStyle w:val="NormalLeft"/>
        <w:tabs>
          <w:tab w:val="left" w:pos="6840"/>
        </w:tabs>
        <w:spacing w:line="240" w:lineRule="auto"/>
        <w:rPr>
          <w:rFonts w:cs="Arial"/>
        </w:rPr>
      </w:pPr>
      <w:r>
        <w:rPr>
          <w:rFonts w:cs="Arial"/>
        </w:rPr>
        <w:t>Priority Mail Express, Priority Mail &amp;</w:t>
      </w:r>
      <w:r>
        <w:rPr>
          <w:rFonts w:cs="Arial"/>
        </w:rPr>
        <w:br/>
        <w:t>First-Class Package Service Contract 53 (MC2019-99)</w:t>
      </w:r>
    </w:p>
    <w:p w14:paraId="7E3428DE" w14:textId="5C0EEDFF" w:rsidR="001B4446" w:rsidRPr="004825CE" w:rsidRDefault="0058059E" w:rsidP="001B4446">
      <w:pPr>
        <w:pStyle w:val="NormalLeft"/>
        <w:tabs>
          <w:tab w:val="left" w:pos="6840"/>
        </w:tabs>
        <w:spacing w:line="240" w:lineRule="auto"/>
        <w:rPr>
          <w:rFonts w:cs="Arial"/>
        </w:rPr>
      </w:pPr>
      <w:r>
        <w:rPr>
          <w:rFonts w:cs="Arial"/>
        </w:rPr>
        <w:t>Negotiated Service Agreement</w:t>
      </w:r>
      <w:r w:rsidR="000D208A">
        <w:rPr>
          <w:rFonts w:cs="Arial"/>
        </w:rPr>
        <w:t>s</w:t>
      </w:r>
    </w:p>
    <w:p w14:paraId="3210D2B2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4A6FCEDB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3E5F7961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6FC06590" w14:textId="2E9527F5" w:rsidR="009053FD" w:rsidRPr="00D844E4" w:rsidRDefault="009053FD" w:rsidP="009053FD">
      <w:pPr>
        <w:pStyle w:val="NormalLeft"/>
        <w:spacing w:line="240" w:lineRule="auto"/>
        <w:jc w:val="center"/>
        <w:rPr>
          <w:rFonts w:cs="Arial"/>
          <w:caps/>
        </w:rPr>
      </w:pPr>
      <w:r w:rsidRPr="00D844E4">
        <w:rPr>
          <w:rFonts w:cs="Arial"/>
          <w:caps/>
        </w:rPr>
        <w:t xml:space="preserve">ORDER </w:t>
      </w:r>
      <w:r w:rsidR="00501515" w:rsidRPr="00D844E4">
        <w:rPr>
          <w:rFonts w:cs="Arial"/>
          <w:caps/>
        </w:rPr>
        <w:t>APPROVING</w:t>
      </w:r>
      <w:r w:rsidRPr="00D844E4">
        <w:rPr>
          <w:rFonts w:cs="Arial"/>
          <w:caps/>
        </w:rPr>
        <w:t xml:space="preserve"> </w:t>
      </w:r>
      <w:r w:rsidR="000D208A">
        <w:rPr>
          <w:rFonts w:cs="Arial"/>
          <w:caps/>
        </w:rPr>
        <w:t xml:space="preserve">REVISED </w:t>
      </w:r>
      <w:r w:rsidR="0058059E">
        <w:rPr>
          <w:rFonts w:cs="Arial"/>
          <w:caps/>
        </w:rPr>
        <w:t>Amendment</w:t>
      </w:r>
      <w:r w:rsidR="006A5655" w:rsidRPr="00D844E4">
        <w:rPr>
          <w:rFonts w:cs="Arial"/>
          <w:caps/>
        </w:rPr>
        <w:t xml:space="preserve"> </w:t>
      </w:r>
      <w:r w:rsidR="000D208A">
        <w:rPr>
          <w:rFonts w:cs="Arial"/>
          <w:caps/>
        </w:rPr>
        <w:t>ONE</w:t>
      </w:r>
      <w:r w:rsidR="00E272F5">
        <w:rPr>
          <w:rFonts w:cs="Arial"/>
          <w:caps/>
        </w:rPr>
        <w:t xml:space="preserve"> </w:t>
      </w:r>
      <w:r w:rsidR="006A5655" w:rsidRPr="00D844E4">
        <w:rPr>
          <w:rFonts w:cs="Arial"/>
          <w:caps/>
        </w:rPr>
        <w:t>TO</w:t>
      </w:r>
      <w:r w:rsidRPr="00D844E4">
        <w:rPr>
          <w:rFonts w:cs="Arial"/>
          <w:caps/>
        </w:rPr>
        <w:t xml:space="preserve"> </w:t>
      </w:r>
    </w:p>
    <w:p w14:paraId="430531A9" w14:textId="5B9C4E41" w:rsidR="00501515" w:rsidRPr="00D844E4" w:rsidRDefault="0058059E" w:rsidP="009053FD">
      <w:pPr>
        <w:pStyle w:val="NormalLeft"/>
        <w:spacing w:line="240" w:lineRule="auto"/>
        <w:jc w:val="center"/>
        <w:rPr>
          <w:rFonts w:cs="Arial"/>
          <w:caps/>
        </w:rPr>
      </w:pPr>
      <w:r>
        <w:rPr>
          <w:rFonts w:cs="Arial"/>
          <w:caps/>
        </w:rPr>
        <w:t>Priority Mail Express, Priority Mail &amp; First-Class Package Service</w:t>
      </w:r>
      <w:r w:rsidR="007071C6" w:rsidRPr="00D844E4">
        <w:rPr>
          <w:rFonts w:cs="Arial"/>
          <w:caps/>
        </w:rPr>
        <w:t xml:space="preserve"> </w:t>
      </w:r>
      <w:r w:rsidR="00501515" w:rsidRPr="00D844E4">
        <w:rPr>
          <w:rFonts w:cs="Arial"/>
          <w:caps/>
        </w:rPr>
        <w:t>NEGOTIATED SERVICE AGREEMENT</w:t>
      </w:r>
    </w:p>
    <w:p w14:paraId="394EED0C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23E8B83B" w14:textId="77777777" w:rsidR="00657842" w:rsidRPr="004825CE" w:rsidRDefault="00657842" w:rsidP="00657842">
      <w:pPr>
        <w:pStyle w:val="NormalLeft"/>
        <w:spacing w:line="240" w:lineRule="auto"/>
        <w:jc w:val="center"/>
        <w:rPr>
          <w:rFonts w:cs="Arial"/>
        </w:rPr>
      </w:pPr>
    </w:p>
    <w:p w14:paraId="31F0853A" w14:textId="12EA43C8" w:rsidR="00657842" w:rsidRPr="004825CE" w:rsidRDefault="004C420C" w:rsidP="00396DAA">
      <w:pPr>
        <w:pStyle w:val="NormalLeft"/>
        <w:spacing w:line="240" w:lineRule="auto"/>
        <w:jc w:val="center"/>
        <w:rPr>
          <w:rFonts w:cs="Arial"/>
        </w:rPr>
      </w:pPr>
      <w:r w:rsidRPr="004825CE">
        <w:rPr>
          <w:rFonts w:cs="Arial"/>
        </w:rPr>
        <w:t xml:space="preserve">(Issued </w:t>
      </w:r>
      <w:r w:rsidR="000D208A">
        <w:rPr>
          <w:rFonts w:cs="Arial"/>
        </w:rPr>
        <w:t>September 22</w:t>
      </w:r>
      <w:r w:rsidR="00CC3F2C" w:rsidRPr="004825CE">
        <w:rPr>
          <w:rFonts w:cs="Arial"/>
        </w:rPr>
        <w:t xml:space="preserve">, </w:t>
      </w:r>
      <w:r w:rsidR="00B45041">
        <w:rPr>
          <w:rFonts w:cs="Arial"/>
        </w:rPr>
        <w:t>2022</w:t>
      </w:r>
      <w:r w:rsidR="00657842" w:rsidRPr="004825CE">
        <w:rPr>
          <w:rFonts w:cs="Arial"/>
        </w:rPr>
        <w:t>)</w:t>
      </w:r>
    </w:p>
    <w:p w14:paraId="4C22FDC7" w14:textId="77777777" w:rsidR="00543F97" w:rsidRDefault="00543F97" w:rsidP="00B75090">
      <w:pPr>
        <w:ind w:firstLine="0"/>
        <w:jc w:val="center"/>
      </w:pPr>
    </w:p>
    <w:p w14:paraId="66AFC7EF" w14:textId="77777777" w:rsidR="005669A4" w:rsidRDefault="000D208A" w:rsidP="005669A4">
      <w:r>
        <w:t>On September 20, 2022, the Commission approved Amendment One to</w:t>
      </w:r>
      <w:r w:rsidR="00543F97">
        <w:t xml:space="preserve"> the</w:t>
      </w:r>
      <w:r>
        <w:t xml:space="preserve"> Priority Mail Express, Priority Mail &amp; First-Class Package Service Contract 53</w:t>
      </w:r>
      <w:r w:rsidR="00543F97">
        <w:t xml:space="preserve"> negotiated service agreement (Existing Agreement)</w:t>
      </w:r>
      <w:r>
        <w:t>.</w:t>
      </w:r>
      <w:r>
        <w:rPr>
          <w:rStyle w:val="FootnoteReference"/>
        </w:rPr>
        <w:footnoteReference w:id="1"/>
      </w:r>
      <w:r>
        <w:t xml:space="preserve">  On September 21, 2022,</w:t>
      </w:r>
    </w:p>
    <w:p w14:paraId="16E9AACF" w14:textId="77777777" w:rsidR="005669A4" w:rsidRDefault="005669A4">
      <w:pPr>
        <w:spacing w:after="200" w:line="276" w:lineRule="auto"/>
        <w:ind w:firstLine="0"/>
      </w:pPr>
      <w:r>
        <w:br w:type="page"/>
      </w:r>
    </w:p>
    <w:p w14:paraId="1AC1F962" w14:textId="5647F58C" w:rsidR="000A0E66" w:rsidRDefault="000D208A" w:rsidP="001261A2">
      <w:pPr>
        <w:ind w:firstLine="0"/>
      </w:pPr>
      <w:r>
        <w:lastRenderedPageBreak/>
        <w:t>the Postal Service filed a revised amendment along with a notice of errata.</w:t>
      </w:r>
      <w:r>
        <w:rPr>
          <w:rStyle w:val="FootnoteReference"/>
        </w:rPr>
        <w:footnoteReference w:id="2"/>
      </w:r>
      <w:r w:rsidR="00377FCC">
        <w:t xml:space="preserve">  The only change made to the amendment from the version the Commission approved in Order No. 6274 is the correction of a reference to an incorrect docket number.  Notice of Errata at 1.  The Commission’s analysis</w:t>
      </w:r>
      <w:r w:rsidR="000A0E66">
        <w:t xml:space="preserve"> of the amendment</w:t>
      </w:r>
      <w:r w:rsidR="00377FCC">
        <w:t xml:space="preserve"> in Order No. 6274 </w:t>
      </w:r>
      <w:r w:rsidR="000A0E66">
        <w:t>is unaffected by this revision.</w:t>
      </w:r>
      <w:r w:rsidR="00FE5BB2">
        <w:t xml:space="preserve">  The Commission</w:t>
      </w:r>
      <w:r w:rsidR="00D176CA">
        <w:t>,</w:t>
      </w:r>
      <w:r w:rsidR="00FE5BB2">
        <w:t xml:space="preserve"> therefore</w:t>
      </w:r>
      <w:r w:rsidR="00D176CA">
        <w:t>,</w:t>
      </w:r>
      <w:r w:rsidR="00FE5BB2">
        <w:t xml:space="preserve"> approves </w:t>
      </w:r>
      <w:r w:rsidR="00543F97">
        <w:t>the Existing Agreement as amended by the Revised Amendment.</w:t>
      </w:r>
    </w:p>
    <w:p w14:paraId="22C9717B" w14:textId="77777777" w:rsidR="00C47A6E" w:rsidRPr="001A519C" w:rsidRDefault="00D71B38" w:rsidP="008B0C3C">
      <w:pPr>
        <w:pStyle w:val="NormalLeft"/>
        <w:spacing w:before="240" w:after="240" w:line="240" w:lineRule="auto"/>
        <w:rPr>
          <w:rFonts w:cs="Arial"/>
        </w:rPr>
      </w:pPr>
      <w:r w:rsidRPr="004825CE">
        <w:rPr>
          <w:rFonts w:cs="Arial"/>
          <w:i/>
        </w:rPr>
        <w:t>It is ordered</w:t>
      </w:r>
      <w:r w:rsidRPr="005537FC">
        <w:rPr>
          <w:rFonts w:cs="Arial"/>
        </w:rPr>
        <w:t>:</w:t>
      </w:r>
    </w:p>
    <w:p w14:paraId="6EA88B2C" w14:textId="01802310" w:rsidR="00CE1CB9" w:rsidRDefault="00D71B38" w:rsidP="00543F97">
      <w:pPr>
        <w:pStyle w:val="OrderPara"/>
        <w:numPr>
          <w:ilvl w:val="0"/>
          <w:numId w:val="0"/>
        </w:numPr>
        <w:ind w:firstLine="720"/>
        <w:rPr>
          <w:rFonts w:cs="Arial"/>
        </w:rPr>
      </w:pPr>
      <w:r w:rsidRPr="004825CE">
        <w:rPr>
          <w:rFonts w:cs="Arial"/>
        </w:rPr>
        <w:t xml:space="preserve">The Commission approves </w:t>
      </w:r>
      <w:r w:rsidR="003F040C" w:rsidRPr="004825CE">
        <w:rPr>
          <w:rFonts w:cs="Arial"/>
        </w:rPr>
        <w:t xml:space="preserve">the </w:t>
      </w:r>
      <w:r w:rsidR="0058059E">
        <w:rPr>
          <w:rFonts w:cs="Arial"/>
        </w:rPr>
        <w:t>Priority Mail Express, Priority Mail &amp; First-Class Package</w:t>
      </w:r>
      <w:r w:rsidR="00543F97">
        <w:rPr>
          <w:rFonts w:cs="Arial"/>
        </w:rPr>
        <w:t xml:space="preserve"> </w:t>
      </w:r>
      <w:r w:rsidR="0058059E">
        <w:rPr>
          <w:rFonts w:cs="Arial"/>
        </w:rPr>
        <w:t>Service Contract 53</w:t>
      </w:r>
      <w:r w:rsidR="006649AF">
        <w:rPr>
          <w:rFonts w:cs="Arial"/>
        </w:rPr>
        <w:t xml:space="preserve"> </w:t>
      </w:r>
      <w:r w:rsidR="003F040C" w:rsidRPr="004825CE">
        <w:rPr>
          <w:rFonts w:cs="Arial"/>
        </w:rPr>
        <w:t>negotiated service agreement</w:t>
      </w:r>
      <w:r w:rsidRPr="004825CE">
        <w:rPr>
          <w:rFonts w:cs="Arial"/>
        </w:rPr>
        <w:t xml:space="preserve">, as </w:t>
      </w:r>
      <w:r w:rsidR="0058059E">
        <w:rPr>
          <w:rFonts w:cs="Arial"/>
        </w:rPr>
        <w:t>amended</w:t>
      </w:r>
      <w:r w:rsidRPr="004825CE">
        <w:rPr>
          <w:rFonts w:cs="Arial"/>
        </w:rPr>
        <w:t>.</w:t>
      </w:r>
    </w:p>
    <w:p w14:paraId="52F00D5F" w14:textId="77777777" w:rsidR="009053FD" w:rsidRPr="004825CE" w:rsidRDefault="00D71B38" w:rsidP="00D71B38">
      <w:pPr>
        <w:pStyle w:val="OrderPara"/>
        <w:numPr>
          <w:ilvl w:val="0"/>
          <w:numId w:val="0"/>
        </w:numPr>
        <w:rPr>
          <w:rFonts w:cs="Arial"/>
        </w:rPr>
      </w:pPr>
      <w:r w:rsidRPr="004825CE">
        <w:rPr>
          <w:rFonts w:cs="Arial"/>
        </w:rPr>
        <w:t>By the Commission.</w:t>
      </w:r>
    </w:p>
    <w:p w14:paraId="5E3DCF0D" w14:textId="77777777" w:rsidR="00FC5E97" w:rsidRPr="00404921" w:rsidRDefault="00FC5E97" w:rsidP="00FC5E97">
      <w:pPr>
        <w:pStyle w:val="Header"/>
        <w:tabs>
          <w:tab w:val="left" w:pos="6840"/>
        </w:tabs>
        <w:ind w:firstLine="0"/>
      </w:pPr>
    </w:p>
    <w:p w14:paraId="043D01E3" w14:textId="77777777" w:rsidR="00FC5E97" w:rsidRPr="004825CE" w:rsidRDefault="00FC5E97" w:rsidP="00FC5E97">
      <w:pPr>
        <w:pStyle w:val="NormalLeft"/>
        <w:spacing w:line="240" w:lineRule="auto"/>
        <w:rPr>
          <w:rFonts w:cs="Arial"/>
        </w:rPr>
      </w:pPr>
    </w:p>
    <w:p w14:paraId="337E24FA" w14:textId="77777777" w:rsidR="00B730BD" w:rsidRDefault="000C0DDB" w:rsidP="003166ED">
      <w:pPr>
        <w:pStyle w:val="NormalLeft"/>
        <w:spacing w:line="240" w:lineRule="auto"/>
        <w:ind w:left="5040"/>
        <w:rPr>
          <w:rFonts w:cs="Arial"/>
        </w:rPr>
      </w:pPr>
      <w:r>
        <w:rPr>
          <w:rFonts w:cs="Arial"/>
        </w:rPr>
        <w:t>Erica A. Barker</w:t>
      </w:r>
    </w:p>
    <w:p w14:paraId="095D578D" w14:textId="77777777" w:rsidR="00657842" w:rsidRPr="004825CE" w:rsidRDefault="00FC5E97" w:rsidP="003166ED">
      <w:pPr>
        <w:pStyle w:val="NormalLeft"/>
        <w:spacing w:line="240" w:lineRule="auto"/>
        <w:ind w:left="5040"/>
        <w:rPr>
          <w:rFonts w:cs="Arial"/>
        </w:rPr>
      </w:pPr>
      <w:r w:rsidRPr="004825CE">
        <w:rPr>
          <w:rFonts w:cs="Arial"/>
        </w:rPr>
        <w:t>Secretary</w:t>
      </w:r>
    </w:p>
    <w:sectPr w:rsidR="00657842" w:rsidRPr="004825CE" w:rsidSect="00657842">
      <w:headerReference w:type="default" r:id="rId8"/>
      <w:pgSz w:w="12240" w:h="15840" w:code="1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84D5" w14:textId="77777777" w:rsidR="0075711F" w:rsidRDefault="0075711F" w:rsidP="00657842">
      <w:pPr>
        <w:spacing w:line="240" w:lineRule="auto"/>
      </w:pPr>
      <w:r>
        <w:separator/>
      </w:r>
    </w:p>
  </w:endnote>
  <w:endnote w:type="continuationSeparator" w:id="0">
    <w:p w14:paraId="067260E1" w14:textId="77777777" w:rsidR="0075711F" w:rsidRDefault="0075711F" w:rsidP="00657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6FB2" w14:textId="77777777" w:rsidR="0075711F" w:rsidRDefault="0075711F" w:rsidP="00396DAA">
      <w:pPr>
        <w:spacing w:after="120" w:line="240" w:lineRule="auto"/>
        <w:ind w:firstLine="0"/>
      </w:pPr>
      <w:r>
        <w:separator/>
      </w:r>
    </w:p>
  </w:footnote>
  <w:footnote w:type="continuationSeparator" w:id="0">
    <w:p w14:paraId="1DC4676B" w14:textId="77777777" w:rsidR="0075711F" w:rsidRDefault="0075711F" w:rsidP="00657842">
      <w:pPr>
        <w:spacing w:line="240" w:lineRule="auto"/>
      </w:pPr>
      <w:r>
        <w:continuationSeparator/>
      </w:r>
    </w:p>
  </w:footnote>
  <w:footnote w:id="1">
    <w:p w14:paraId="47B76912" w14:textId="5615560A" w:rsidR="000D208A" w:rsidRDefault="000D2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08A">
        <w:t>Order Approving Amendment One to Priority Mail Express, Priority Mail &amp; First-Class Package Service Negotiated Service Agreement</w:t>
      </w:r>
      <w:r>
        <w:t>, September 20, 2022 (Order No. 6274).</w:t>
      </w:r>
    </w:p>
  </w:footnote>
  <w:footnote w:id="2">
    <w:p w14:paraId="17F3A237" w14:textId="1E11C704" w:rsidR="000D208A" w:rsidRDefault="000D2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D208A">
        <w:t>USPS Notice of Revised Amendment to Priority Mail Express, Priority Mail &amp; First-Class Package Service Contract 53, Filed Under Seal</w:t>
      </w:r>
      <w:r>
        <w:t>, September 21, 2022</w:t>
      </w:r>
      <w:r w:rsidR="00FE5BB2">
        <w:t xml:space="preserve"> (Notice)</w:t>
      </w:r>
      <w:r w:rsidR="001261A2">
        <w:t xml:space="preserve">. </w:t>
      </w:r>
      <w:r w:rsidR="001261A2" w:rsidRPr="001261A2">
        <w:t xml:space="preserve"> </w:t>
      </w:r>
      <w:r w:rsidR="001261A2">
        <w:t>The revised amendment is an attachment to the Notice (Revised Amendment)</w:t>
      </w:r>
      <w:r w:rsidR="00D176CA">
        <w:t xml:space="preserve">; </w:t>
      </w:r>
      <w:r w:rsidRPr="000D208A">
        <w:t>Notice of the United States Postal Service of Filing Errata to Notice of Amendment, Including Material Under Seal</w:t>
      </w:r>
      <w:r>
        <w:t>, September 21, 2022</w:t>
      </w:r>
      <w:r w:rsidR="00377FCC">
        <w:t xml:space="preserve"> (Notice of Errata).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92DD" w14:textId="396350EC" w:rsidR="0075711F" w:rsidRDefault="0058059E" w:rsidP="00657842">
    <w:pPr>
      <w:pStyle w:val="Header"/>
      <w:ind w:firstLine="0"/>
      <w:rPr>
        <w:sz w:val="20"/>
        <w:szCs w:val="20"/>
      </w:rPr>
    </w:pPr>
    <w:r>
      <w:rPr>
        <w:sz w:val="20"/>
        <w:szCs w:val="20"/>
      </w:rPr>
      <w:t>Docket No. CP2019-107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\* ArabicDash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- 2 -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 xml:space="preserve">Order No. </w:t>
    </w:r>
    <w:r w:rsidR="00B154E4">
      <w:rPr>
        <w:sz w:val="20"/>
        <w:szCs w:val="20"/>
      </w:rPr>
      <w:t>6278</w:t>
    </w:r>
  </w:p>
  <w:p w14:paraId="47A70C6D" w14:textId="77777777" w:rsidR="0075711F" w:rsidRDefault="0075711F" w:rsidP="00657842">
    <w:pPr>
      <w:pStyle w:val="Header"/>
      <w:ind w:firstLine="0"/>
      <w:rPr>
        <w:sz w:val="20"/>
        <w:szCs w:val="20"/>
      </w:rPr>
    </w:pPr>
  </w:p>
  <w:p w14:paraId="6E94958D" w14:textId="77777777" w:rsidR="0075711F" w:rsidRDefault="0075711F" w:rsidP="00657842">
    <w:pPr>
      <w:pStyle w:val="Header"/>
      <w:ind w:firstLine="0"/>
      <w:rPr>
        <w:sz w:val="20"/>
        <w:szCs w:val="20"/>
      </w:rPr>
    </w:pPr>
  </w:p>
  <w:p w14:paraId="553A27E6" w14:textId="77777777" w:rsidR="0075711F" w:rsidRPr="00657842" w:rsidRDefault="0075711F" w:rsidP="00657842">
    <w:pPr>
      <w:pStyle w:val="Header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4DA9"/>
    <w:multiLevelType w:val="hybridMultilevel"/>
    <w:tmpl w:val="357C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6359AB"/>
    <w:multiLevelType w:val="hybridMultilevel"/>
    <w:tmpl w:val="E7182D64"/>
    <w:lvl w:ilvl="0" w:tplc="A768D730">
      <w:start w:val="1"/>
      <w:numFmt w:val="decimal"/>
      <w:pStyle w:val="OrderPar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227FC3"/>
    <w:multiLevelType w:val="multilevel"/>
    <w:tmpl w:val="606A1FD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0" w:firstLine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504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564486493">
    <w:abstractNumId w:val="1"/>
  </w:num>
  <w:num w:numId="2" w16cid:durableId="2110347148">
    <w:abstractNumId w:val="2"/>
  </w:num>
  <w:num w:numId="3" w16cid:durableId="650256922">
    <w:abstractNumId w:val="0"/>
  </w:num>
  <w:num w:numId="4" w16cid:durableId="78143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42"/>
    <w:rsid w:val="00001F15"/>
    <w:rsid w:val="00003360"/>
    <w:rsid w:val="00044154"/>
    <w:rsid w:val="0004579F"/>
    <w:rsid w:val="000543C6"/>
    <w:rsid w:val="00055224"/>
    <w:rsid w:val="00072715"/>
    <w:rsid w:val="000765C4"/>
    <w:rsid w:val="00096585"/>
    <w:rsid w:val="000A0E66"/>
    <w:rsid w:val="000B2C75"/>
    <w:rsid w:val="000C0DDB"/>
    <w:rsid w:val="000C3108"/>
    <w:rsid w:val="000D208A"/>
    <w:rsid w:val="000F3402"/>
    <w:rsid w:val="000F4D2A"/>
    <w:rsid w:val="001261A2"/>
    <w:rsid w:val="00137CC3"/>
    <w:rsid w:val="001A519C"/>
    <w:rsid w:val="001A5728"/>
    <w:rsid w:val="001B4446"/>
    <w:rsid w:val="001C465E"/>
    <w:rsid w:val="001D16A1"/>
    <w:rsid w:val="001D260E"/>
    <w:rsid w:val="001D29D4"/>
    <w:rsid w:val="001E2F3B"/>
    <w:rsid w:val="001F2D38"/>
    <w:rsid w:val="0020324F"/>
    <w:rsid w:val="00225A1C"/>
    <w:rsid w:val="0023118C"/>
    <w:rsid w:val="00231D2B"/>
    <w:rsid w:val="00233BE9"/>
    <w:rsid w:val="00243011"/>
    <w:rsid w:val="002542B5"/>
    <w:rsid w:val="002661AB"/>
    <w:rsid w:val="00287777"/>
    <w:rsid w:val="00291648"/>
    <w:rsid w:val="002C2C5A"/>
    <w:rsid w:val="002E03C3"/>
    <w:rsid w:val="002E3ACE"/>
    <w:rsid w:val="002F249E"/>
    <w:rsid w:val="002F2661"/>
    <w:rsid w:val="003166ED"/>
    <w:rsid w:val="0032495A"/>
    <w:rsid w:val="00327FB5"/>
    <w:rsid w:val="00332A27"/>
    <w:rsid w:val="003564FF"/>
    <w:rsid w:val="00364C02"/>
    <w:rsid w:val="00365533"/>
    <w:rsid w:val="00377FCC"/>
    <w:rsid w:val="00383DD5"/>
    <w:rsid w:val="003916E1"/>
    <w:rsid w:val="00396DAA"/>
    <w:rsid w:val="003A3903"/>
    <w:rsid w:val="003B6EF9"/>
    <w:rsid w:val="003E72FD"/>
    <w:rsid w:val="003F040C"/>
    <w:rsid w:val="00401C5C"/>
    <w:rsid w:val="00404921"/>
    <w:rsid w:val="00412503"/>
    <w:rsid w:val="00431ECC"/>
    <w:rsid w:val="00437B28"/>
    <w:rsid w:val="0044580B"/>
    <w:rsid w:val="00457CB7"/>
    <w:rsid w:val="004650B5"/>
    <w:rsid w:val="00466900"/>
    <w:rsid w:val="00470B84"/>
    <w:rsid w:val="004811D7"/>
    <w:rsid w:val="004825CE"/>
    <w:rsid w:val="0049016F"/>
    <w:rsid w:val="004944FF"/>
    <w:rsid w:val="004B1120"/>
    <w:rsid w:val="004C420C"/>
    <w:rsid w:val="004C54CE"/>
    <w:rsid w:val="004D02C5"/>
    <w:rsid w:val="004D2C0C"/>
    <w:rsid w:val="004D6E49"/>
    <w:rsid w:val="004E2962"/>
    <w:rsid w:val="004F1C2A"/>
    <w:rsid w:val="004F2DFD"/>
    <w:rsid w:val="00501515"/>
    <w:rsid w:val="005114C3"/>
    <w:rsid w:val="005132EE"/>
    <w:rsid w:val="005230DD"/>
    <w:rsid w:val="00543F97"/>
    <w:rsid w:val="00552E3F"/>
    <w:rsid w:val="005537FC"/>
    <w:rsid w:val="00553894"/>
    <w:rsid w:val="005669A4"/>
    <w:rsid w:val="0058059E"/>
    <w:rsid w:val="005A3DA7"/>
    <w:rsid w:val="005A63EB"/>
    <w:rsid w:val="005A7D88"/>
    <w:rsid w:val="005C01E7"/>
    <w:rsid w:val="005E3806"/>
    <w:rsid w:val="005E512A"/>
    <w:rsid w:val="00607296"/>
    <w:rsid w:val="00613047"/>
    <w:rsid w:val="00615F2E"/>
    <w:rsid w:val="00616D4A"/>
    <w:rsid w:val="00646F4B"/>
    <w:rsid w:val="0065644C"/>
    <w:rsid w:val="006565E9"/>
    <w:rsid w:val="00657842"/>
    <w:rsid w:val="006649AF"/>
    <w:rsid w:val="006A32E6"/>
    <w:rsid w:val="006A4AF1"/>
    <w:rsid w:val="006A5655"/>
    <w:rsid w:val="006B6647"/>
    <w:rsid w:val="006D0032"/>
    <w:rsid w:val="006F5C10"/>
    <w:rsid w:val="007007CB"/>
    <w:rsid w:val="007071C6"/>
    <w:rsid w:val="007224E4"/>
    <w:rsid w:val="00744238"/>
    <w:rsid w:val="0075115E"/>
    <w:rsid w:val="0075711F"/>
    <w:rsid w:val="007811AB"/>
    <w:rsid w:val="007A2808"/>
    <w:rsid w:val="007B3B91"/>
    <w:rsid w:val="007C2AEF"/>
    <w:rsid w:val="007E267C"/>
    <w:rsid w:val="007E3FD2"/>
    <w:rsid w:val="007F4191"/>
    <w:rsid w:val="008000D2"/>
    <w:rsid w:val="0080315C"/>
    <w:rsid w:val="00827A6A"/>
    <w:rsid w:val="008625E8"/>
    <w:rsid w:val="008671B4"/>
    <w:rsid w:val="0086743D"/>
    <w:rsid w:val="00881C12"/>
    <w:rsid w:val="00887A4C"/>
    <w:rsid w:val="008B0C3C"/>
    <w:rsid w:val="008C156E"/>
    <w:rsid w:val="00900965"/>
    <w:rsid w:val="00900D87"/>
    <w:rsid w:val="009053FD"/>
    <w:rsid w:val="00932962"/>
    <w:rsid w:val="00967A42"/>
    <w:rsid w:val="009811D2"/>
    <w:rsid w:val="00986FAE"/>
    <w:rsid w:val="00996351"/>
    <w:rsid w:val="009D5DCF"/>
    <w:rsid w:val="009F1DA9"/>
    <w:rsid w:val="00A0243A"/>
    <w:rsid w:val="00A33A1B"/>
    <w:rsid w:val="00A5015D"/>
    <w:rsid w:val="00A71D66"/>
    <w:rsid w:val="00A74463"/>
    <w:rsid w:val="00A74ED4"/>
    <w:rsid w:val="00A9315D"/>
    <w:rsid w:val="00AB4B0D"/>
    <w:rsid w:val="00AC42FD"/>
    <w:rsid w:val="00AD4815"/>
    <w:rsid w:val="00AE188A"/>
    <w:rsid w:val="00B0606A"/>
    <w:rsid w:val="00B154E4"/>
    <w:rsid w:val="00B27428"/>
    <w:rsid w:val="00B3488F"/>
    <w:rsid w:val="00B41B54"/>
    <w:rsid w:val="00B42BE4"/>
    <w:rsid w:val="00B45041"/>
    <w:rsid w:val="00B62811"/>
    <w:rsid w:val="00B730BD"/>
    <w:rsid w:val="00B75090"/>
    <w:rsid w:val="00B81CB2"/>
    <w:rsid w:val="00B9342A"/>
    <w:rsid w:val="00B93A72"/>
    <w:rsid w:val="00BC5D75"/>
    <w:rsid w:val="00BF4B9E"/>
    <w:rsid w:val="00C26CBE"/>
    <w:rsid w:val="00C47A6E"/>
    <w:rsid w:val="00C51433"/>
    <w:rsid w:val="00C93879"/>
    <w:rsid w:val="00CC3F2C"/>
    <w:rsid w:val="00CC7319"/>
    <w:rsid w:val="00CD0CEA"/>
    <w:rsid w:val="00CE1CB9"/>
    <w:rsid w:val="00D100C2"/>
    <w:rsid w:val="00D176CA"/>
    <w:rsid w:val="00D24C6C"/>
    <w:rsid w:val="00D254A1"/>
    <w:rsid w:val="00D34736"/>
    <w:rsid w:val="00D447E8"/>
    <w:rsid w:val="00D46231"/>
    <w:rsid w:val="00D50DC5"/>
    <w:rsid w:val="00D526C2"/>
    <w:rsid w:val="00D54C3A"/>
    <w:rsid w:val="00D572ED"/>
    <w:rsid w:val="00D575B4"/>
    <w:rsid w:val="00D66C61"/>
    <w:rsid w:val="00D71B38"/>
    <w:rsid w:val="00D728FB"/>
    <w:rsid w:val="00D844E4"/>
    <w:rsid w:val="00D873BF"/>
    <w:rsid w:val="00D94884"/>
    <w:rsid w:val="00DE3BF9"/>
    <w:rsid w:val="00DF013E"/>
    <w:rsid w:val="00E20CB2"/>
    <w:rsid w:val="00E22ACF"/>
    <w:rsid w:val="00E24856"/>
    <w:rsid w:val="00E272F5"/>
    <w:rsid w:val="00E3322B"/>
    <w:rsid w:val="00E45ACA"/>
    <w:rsid w:val="00E55D93"/>
    <w:rsid w:val="00E71D3A"/>
    <w:rsid w:val="00E814C8"/>
    <w:rsid w:val="00E92883"/>
    <w:rsid w:val="00EC139A"/>
    <w:rsid w:val="00ED21DA"/>
    <w:rsid w:val="00ED2440"/>
    <w:rsid w:val="00F107A4"/>
    <w:rsid w:val="00F168DE"/>
    <w:rsid w:val="00F16B92"/>
    <w:rsid w:val="00F16D67"/>
    <w:rsid w:val="00F321F1"/>
    <w:rsid w:val="00F405CC"/>
    <w:rsid w:val="00F8068B"/>
    <w:rsid w:val="00F85EB4"/>
    <w:rsid w:val="00F90A04"/>
    <w:rsid w:val="00FA2768"/>
    <w:rsid w:val="00FC050E"/>
    <w:rsid w:val="00FC5E97"/>
    <w:rsid w:val="00FD0CFA"/>
    <w:rsid w:val="00FD3714"/>
    <w:rsid w:val="00FE5BB2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CF3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42"/>
    <w:pPr>
      <w:spacing w:after="0" w:line="360" w:lineRule="auto"/>
      <w:ind w:firstLine="720"/>
    </w:pPr>
    <w:rPr>
      <w:rFonts w:ascii="Arial" w:eastAsia="Times New Roman" w:hAnsi="Arial" w:cs="Arial"/>
      <w:bCs/>
      <w:kern w:val="3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5E97"/>
    <w:pPr>
      <w:keepNext/>
      <w:numPr>
        <w:numId w:val="2"/>
      </w:numPr>
      <w:spacing w:before="360" w:after="240" w:line="240" w:lineRule="auto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FC5E97"/>
    <w:pPr>
      <w:keepNext/>
      <w:numPr>
        <w:ilvl w:val="1"/>
        <w:numId w:val="2"/>
      </w:numPr>
      <w:spacing w:before="240" w:after="360" w:line="240" w:lineRule="auto"/>
      <w:outlineLvl w:val="1"/>
    </w:pPr>
    <w:rPr>
      <w:iCs/>
    </w:rPr>
  </w:style>
  <w:style w:type="paragraph" w:styleId="Heading3">
    <w:name w:val="heading 3"/>
    <w:basedOn w:val="Normal"/>
    <w:next w:val="Normal"/>
    <w:link w:val="Heading3Char"/>
    <w:qFormat/>
    <w:rsid w:val="00FC5E97"/>
    <w:pPr>
      <w:keepNext/>
      <w:numPr>
        <w:ilvl w:val="2"/>
        <w:numId w:val="2"/>
      </w:numPr>
      <w:spacing w:before="240" w:after="360" w:line="240" w:lineRule="auto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78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57842"/>
  </w:style>
  <w:style w:type="paragraph" w:styleId="Footer">
    <w:name w:val="footer"/>
    <w:basedOn w:val="Normal"/>
    <w:link w:val="FooterChar"/>
    <w:uiPriority w:val="99"/>
    <w:unhideWhenUsed/>
    <w:rsid w:val="006578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42"/>
  </w:style>
  <w:style w:type="paragraph" w:styleId="BalloonText">
    <w:name w:val="Balloon Text"/>
    <w:basedOn w:val="Normal"/>
    <w:link w:val="BalloonTextChar"/>
    <w:uiPriority w:val="99"/>
    <w:semiHidden/>
    <w:unhideWhenUsed/>
    <w:rsid w:val="00657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42"/>
    <w:rPr>
      <w:rFonts w:ascii="Tahoma" w:hAnsi="Tahoma" w:cs="Tahoma"/>
      <w:sz w:val="16"/>
      <w:szCs w:val="16"/>
    </w:rPr>
  </w:style>
  <w:style w:type="paragraph" w:customStyle="1" w:styleId="NormalLeft">
    <w:name w:val="Normal Left"/>
    <w:basedOn w:val="Normal"/>
    <w:qFormat/>
    <w:rsid w:val="00657842"/>
    <w:pPr>
      <w:ind w:firstLine="0"/>
    </w:pPr>
    <w:rPr>
      <w:rFonts w:cs="Times New Roman"/>
      <w:bCs w:val="0"/>
      <w:iCs/>
      <w:kern w:val="0"/>
    </w:rPr>
  </w:style>
  <w:style w:type="paragraph" w:customStyle="1" w:styleId="OrderPara">
    <w:name w:val="OrderPara"/>
    <w:basedOn w:val="Header"/>
    <w:rsid w:val="00657842"/>
    <w:pPr>
      <w:numPr>
        <w:numId w:val="1"/>
      </w:numPr>
      <w:tabs>
        <w:tab w:val="clear" w:pos="720"/>
        <w:tab w:val="clear" w:pos="4680"/>
        <w:tab w:val="clear" w:pos="9360"/>
      </w:tabs>
      <w:spacing w:after="360" w:line="36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FC5E97"/>
    <w:rPr>
      <w:rFonts w:ascii="Arial" w:eastAsia="Times New Roman" w:hAnsi="Arial" w:cs="Arial"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C5E97"/>
    <w:rPr>
      <w:rFonts w:ascii="Arial" w:eastAsia="Times New Roman" w:hAnsi="Arial" w:cs="Arial"/>
      <w:bCs/>
      <w:i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C5E97"/>
    <w:rPr>
      <w:rFonts w:ascii="Arial" w:eastAsia="Times New Roman" w:hAnsi="Arial" w:cs="Arial"/>
      <w:bCs/>
      <w:kern w:val="32"/>
      <w:sz w:val="24"/>
      <w:szCs w:val="24"/>
    </w:rPr>
  </w:style>
  <w:style w:type="paragraph" w:styleId="FootnoteText">
    <w:name w:val="footnote text"/>
    <w:aliases w:val="Char,Char Char Char"/>
    <w:basedOn w:val="Normal"/>
    <w:link w:val="FootnoteTextChar"/>
    <w:semiHidden/>
    <w:rsid w:val="00FC5E97"/>
    <w:pPr>
      <w:spacing w:after="12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Char Char Char Char"/>
    <w:basedOn w:val="DefaultParagraphFont"/>
    <w:link w:val="FootnoteText"/>
    <w:semiHidden/>
    <w:rsid w:val="00FC5E97"/>
    <w:rPr>
      <w:rFonts w:ascii="Arial" w:eastAsia="Times New Roman" w:hAnsi="Arial" w:cs="Arial"/>
      <w:bCs/>
      <w:kern w:val="32"/>
      <w:sz w:val="20"/>
      <w:szCs w:val="20"/>
    </w:rPr>
  </w:style>
  <w:style w:type="character" w:styleId="FootnoteReference">
    <w:name w:val="footnote reference"/>
    <w:basedOn w:val="DefaultParagraphFont"/>
    <w:semiHidden/>
    <w:rsid w:val="00FC5E9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97"/>
    <w:rPr>
      <w:rFonts w:ascii="Arial" w:eastAsia="Times New Roman" w:hAnsi="Arial" w:cs="Arial"/>
      <w:bCs/>
      <w:kern w:val="3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71B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8"/>
    <w:rPr>
      <w:rFonts w:ascii="Arial" w:eastAsia="Times New Roman" w:hAnsi="Arial" w:cs="Arial"/>
      <w:b/>
      <w:bCs/>
      <w:kern w:val="32"/>
      <w:sz w:val="20"/>
      <w:szCs w:val="20"/>
    </w:rPr>
  </w:style>
  <w:style w:type="paragraph" w:styleId="Revision">
    <w:name w:val="Revision"/>
    <w:hidden/>
    <w:uiPriority w:val="99"/>
    <w:semiHidden/>
    <w:rsid w:val="00D447E8"/>
    <w:pPr>
      <w:spacing w:after="0" w:line="240" w:lineRule="auto"/>
    </w:pPr>
    <w:rPr>
      <w:rFonts w:ascii="Arial" w:eastAsia="Times New Roman" w:hAnsi="Arial" w:cs="Arial"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D7CE-A666-488E-B40C-225F7F96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2022-09-22T17:30:00Z</dcterms:created>
  <dcterms:modified xsi:type="dcterms:W3CDTF">2022-09-22T17:30:00Z</dcterms:modified>
</cp:coreProperties>
</file>