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0DF" w:rsidP="00D92F82" w:rsidRDefault="005430DF" w14:paraId="49DB7044" w14:textId="4762FF66">
      <w:pPr>
        <w:pStyle w:val="NoSpacing"/>
        <w:spacing w:line="276" w:lineRule="auto"/>
        <w:rPr>
          <w:szCs w:val="18"/>
        </w:rPr>
      </w:pPr>
      <w:r>
        <w:rPr>
          <w:szCs w:val="18"/>
        </w:rPr>
        <w:t xml:space="preserve">Geachte voorzitter, </w:t>
      </w:r>
    </w:p>
    <w:p w:rsidR="005430DF" w:rsidP="00D92F82" w:rsidRDefault="005430DF" w14:paraId="058A92B4" w14:textId="77777777">
      <w:pPr>
        <w:pStyle w:val="NoSpacing"/>
        <w:spacing w:line="276" w:lineRule="auto"/>
        <w:rPr>
          <w:szCs w:val="18"/>
        </w:rPr>
      </w:pPr>
    </w:p>
    <w:p w:rsidRPr="00D92F82" w:rsidR="00A23BDB" w:rsidP="00D92F82" w:rsidRDefault="00EE5E5D" w14:paraId="14BA12D1" w14:textId="7821A213">
      <w:pPr>
        <w:pStyle w:val="NoSpacing"/>
        <w:spacing w:line="276" w:lineRule="auto"/>
        <w:rPr>
          <w:szCs w:val="18"/>
        </w:rPr>
      </w:pPr>
      <w:r w:rsidRPr="00D92F82">
        <w:rPr>
          <w:szCs w:val="18"/>
        </w:rPr>
        <w:t>Hierbij bied</w:t>
      </w:r>
      <w:r w:rsidR="005B2163">
        <w:rPr>
          <w:szCs w:val="18"/>
        </w:rPr>
        <w:t xml:space="preserve"> </w:t>
      </w:r>
      <w:r w:rsidRPr="005B2163" w:rsidR="00A471D9">
        <w:rPr>
          <w:szCs w:val="18"/>
        </w:rPr>
        <w:t>ik, mede namens de minister van Buitenlandse Zaken,</w:t>
      </w:r>
      <w:r w:rsidRPr="00D92F82">
        <w:rPr>
          <w:szCs w:val="18"/>
        </w:rPr>
        <w:t xml:space="preserve"> de antwoorden aan op de</w:t>
      </w:r>
      <w:r w:rsidRPr="00D92F82" w:rsidR="00063F56">
        <w:rPr>
          <w:szCs w:val="18"/>
        </w:rPr>
        <w:t xml:space="preserve"> </w:t>
      </w:r>
      <w:sdt>
        <w:sdtPr>
          <w:rPr>
            <w:szCs w:val="18"/>
          </w:rPr>
          <w:alias w:val="Soort Kamervraag"/>
          <w:tag w:val="Soort_x0020_Kamervraag"/>
          <w:id w:val="-145817360"/>
          <w:placeholder>
            <w:docPart w:val="002914F5EA2F40E780C0E2958871F6A7"/>
          </w:placeholder>
          <w:dataBinding w:prefixMappings="xmlns:ns0='http://schemas.microsoft.com/office/2006/metadata/properties' xmlns:ns1='http://www.w3.org/2001/XMLSchema-instance' xmlns:ns2='http://schemas.microsoft.com/office/infopath/2007/PartnerControls' xmlns:ns3='350e7c6b-d0e6-4856-bdce-cca2dca54be9' xmlns:ns4='a968f643-972d-4667-9c7d-fd76f2567ee3' " w:xpath="/ns0:properties[1]/documentManagement[1]/ns4:Soort_x0020_Kamervraag[1]" w:storeItemID="{A2FA4F5C-071E-40D1-B7FE-A264D2F47EDA}"/>
          <w:dropDownList w:lastValue="schriftelijke vragen">
            <w:listItem w:value="[Soort Kamervraag]"/>
          </w:dropDownList>
        </w:sdtPr>
        <w:sdtContent>
          <w:r w:rsidRPr="00D92F82" w:rsidR="0084096C">
            <w:rPr>
              <w:szCs w:val="18"/>
            </w:rPr>
            <w:t>schriftelijke vragen</w:t>
          </w:r>
        </w:sdtContent>
      </w:sdt>
      <w:r w:rsidRPr="00D92F82">
        <w:rPr>
          <w:szCs w:val="18"/>
        </w:rPr>
        <w:t xml:space="preserve"> gesteld door</w:t>
      </w:r>
      <w:r w:rsidRPr="00D92F82" w:rsidR="00063F56">
        <w:rPr>
          <w:szCs w:val="18"/>
        </w:rPr>
        <w:t xml:space="preserve"> </w:t>
      </w:r>
      <w:sdt>
        <w:sdtPr>
          <w:rPr>
            <w:szCs w:val="18"/>
          </w:rPr>
          <w:alias w:val="Het lid de leden"/>
          <w:tag w:val="Het_x0020_lid_x0020_de_x0020_leden"/>
          <w:id w:val="-1977984085"/>
          <w:placeholder>
            <w:docPart w:val="4D6B1BD950B54BD7A0DBEF1B78CE94BC"/>
          </w:placeholder>
          <w:dataBinding w:prefixMappings="xmlns:ns0='http://schemas.microsoft.com/office/2006/metadata/properties' xmlns:ns1='http://www.w3.org/2001/XMLSchema-instance' xmlns:ns2='http://schemas.microsoft.com/office/infopath/2007/PartnerControls' xmlns:ns3='350e7c6b-d0e6-4856-bdce-cca2dca54be9' xmlns:ns4='a968f643-972d-4667-9c7d-fd76f2567ee3' " w:xpath="/ns0:properties[1]/documentManagement[1]/ns4:Het_x0020_lid_x0020_de_x0020_leden[1]" w:storeItemID="{A2FA4F5C-071E-40D1-B7FE-A264D2F47EDA}"/>
          <w:dropDownList w:lastValue="het lid">
            <w:listItem w:value="[Het lid de leden]"/>
          </w:dropDownList>
        </w:sdtPr>
        <w:sdtContent>
          <w:r w:rsidRPr="00D92F82" w:rsidR="0084096C">
            <w:rPr>
              <w:szCs w:val="18"/>
            </w:rPr>
            <w:t>het lid</w:t>
          </w:r>
        </w:sdtContent>
      </w:sdt>
      <w:r w:rsidRPr="00D92F82" w:rsidR="00F51C07">
        <w:rPr>
          <w:szCs w:val="18"/>
        </w:rPr>
        <w:t xml:space="preserve"> </w:t>
      </w:r>
      <w:r w:rsidRPr="00D92F82" w:rsidR="0084096C">
        <w:rPr>
          <w:szCs w:val="18"/>
        </w:rPr>
        <w:t>Dobbe</w:t>
      </w:r>
      <w:r w:rsidRPr="00D92F82" w:rsidR="00132F64">
        <w:rPr>
          <w:szCs w:val="18"/>
        </w:rPr>
        <w:t xml:space="preserve"> </w:t>
      </w:r>
      <w:r w:rsidRPr="00D92F82">
        <w:rPr>
          <w:szCs w:val="18"/>
        </w:rPr>
        <w:t>over</w:t>
      </w:r>
      <w:r w:rsidRPr="00D92F82" w:rsidR="00F51C07">
        <w:rPr>
          <w:szCs w:val="18"/>
        </w:rPr>
        <w:t xml:space="preserve"> </w:t>
      </w:r>
      <w:r w:rsidRPr="00D92F82" w:rsidR="0084096C">
        <w:rPr>
          <w:szCs w:val="18"/>
        </w:rPr>
        <w:t>de levering van F-35 onderdelen aan Israël</w:t>
      </w:r>
      <w:r w:rsidRPr="00D92F82" w:rsidR="00B42BA6">
        <w:rPr>
          <w:szCs w:val="18"/>
        </w:rPr>
        <w:t>. Deze</w:t>
      </w:r>
      <w:r w:rsidRPr="00D92F82">
        <w:rPr>
          <w:szCs w:val="18"/>
        </w:rPr>
        <w:t xml:space="preserve"> vragen werden ingezonden op</w:t>
      </w:r>
      <w:r w:rsidRPr="00D92F82" w:rsidR="00063F56">
        <w:rPr>
          <w:szCs w:val="18"/>
        </w:rPr>
        <w:t xml:space="preserve"> </w:t>
      </w:r>
      <w:sdt>
        <w:sdtPr>
          <w:rPr>
            <w:szCs w:val="18"/>
          </w:rPr>
          <w:alias w:val="Binnengekomen op"/>
          <w:tag w:val="BinnengekomenOp"/>
          <w:id w:val="-2007591234"/>
          <w:placeholder>
            <w:docPart w:val="D17E43C9F0E54BDC8D58347F8439E494"/>
          </w:placeholder>
          <w:dataBinding w:prefixMappings="xmlns:ns0='http://schemas.microsoft.com/office/2006/metadata/properties' xmlns:ns1='http://www.w3.org/2001/XMLSchema-instance' xmlns:ns2='http://schemas.microsoft.com/office/infopath/2007/PartnerControls' xmlns:ns3='350e7c6b-d0e6-4856-bdce-cca2dca54be9' xmlns:ns4='a968f643-972d-4667-9c7d-fd76f2567ee3' " w:xpath="/ns0:properties[1]/documentManagement[1]/ns4:BinnengekomenOp[1]" w:storeItemID="{A2FA4F5C-071E-40D1-B7FE-A264D2F47EDA}"/>
          <w:date w:fullDate="2024-03-26T00:00:00Z">
            <w:dateFormat w:val="d MMMM yyyy"/>
            <w:lid w:val="nl-NL"/>
            <w:storeMappedDataAs w:val="dateTime"/>
            <w:calendar w:val="gregorian"/>
          </w:date>
        </w:sdtPr>
        <w:sdtContent>
          <w:r w:rsidRPr="00D92F82" w:rsidR="008E58E3">
            <w:rPr>
              <w:szCs w:val="18"/>
            </w:rPr>
            <w:t>26 maart 2024</w:t>
          </w:r>
        </w:sdtContent>
      </w:sdt>
      <w:r w:rsidRPr="00D92F82" w:rsidR="00C7219A">
        <w:rPr>
          <w:szCs w:val="18"/>
        </w:rPr>
        <w:t xml:space="preserve"> </w:t>
      </w:r>
      <w:r w:rsidRPr="00D92F82">
        <w:rPr>
          <w:szCs w:val="18"/>
        </w:rPr>
        <w:t>met kenmerk</w:t>
      </w:r>
      <w:r w:rsidRPr="00D92F82" w:rsidR="00C741E6">
        <w:rPr>
          <w:szCs w:val="18"/>
        </w:rPr>
        <w:t xml:space="preserve"> </w:t>
      </w:r>
      <w:sdt>
        <w:sdtPr>
          <w:rPr>
            <w:szCs w:val="18"/>
          </w:rPr>
          <w:alias w:val="Referentie Kamer"/>
          <w:tag w:val="ReferentieKamer"/>
          <w:id w:val="1835951237"/>
          <w:placeholder>
            <w:docPart w:val="9B962E0771684196900F30B4717AC043"/>
          </w:placeholder>
          <w:dataBinding w:prefixMappings="xmlns:ns0='http://schemas.microsoft.com/office/2006/metadata/properties' xmlns:ns1='http://www.w3.org/2001/XMLSchema-instance' xmlns:ns2='http://schemas.microsoft.com/office/infopath/2007/PartnerControls' xmlns:ns3='350e7c6b-d0e6-4856-bdce-cca2dca54be9' xmlns:ns4='a968f643-972d-4667-9c7d-fd76f2567ee3' " w:xpath="/ns0:properties[1]/documentManagement[1]/ns4:ReferentieKamer[1]" w:storeItemID="{A2FA4F5C-071E-40D1-B7FE-A264D2F47EDA}"/>
          <w:text/>
        </w:sdtPr>
        <w:sdtContent>
          <w:r w:rsidRPr="00D92F82" w:rsidR="008E58E3">
            <w:rPr>
              <w:szCs w:val="18"/>
            </w:rPr>
            <w:t>2024Z05025</w:t>
          </w:r>
        </w:sdtContent>
      </w:sdt>
      <w:r w:rsidRPr="00D92F82">
        <w:rPr>
          <w:szCs w:val="18"/>
        </w:rPr>
        <w:t>.</w:t>
      </w:r>
    </w:p>
    <w:p w:rsidRPr="00D92F82" w:rsidR="00301B0C" w:rsidP="00D92F82" w:rsidRDefault="00301B0C" w14:paraId="5A4791BB" w14:textId="77777777">
      <w:pPr>
        <w:pStyle w:val="NoSpacing"/>
        <w:spacing w:line="276" w:lineRule="auto"/>
        <w:rPr>
          <w:szCs w:val="18"/>
        </w:rPr>
      </w:pPr>
    </w:p>
    <w:p w:rsidRPr="00D92F82" w:rsidR="00301B0C" w:rsidP="00D92F82" w:rsidRDefault="00301B0C" w14:paraId="06AE9684" w14:textId="77777777">
      <w:pPr>
        <w:pStyle w:val="NoSpacing"/>
        <w:spacing w:line="276" w:lineRule="auto"/>
        <w:rPr>
          <w:szCs w:val="18"/>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D92F82" w:rsidR="00657D4A" w:rsidTr="00F730DC" w14:paraId="684C52F1" w14:textId="77777777">
        <w:trPr>
          <w:trHeight w:val="1095"/>
        </w:trPr>
        <w:tc>
          <w:tcPr>
            <w:tcW w:w="2500" w:type="pct"/>
          </w:tcPr>
          <w:p w:rsidRPr="00D92F82" w:rsidR="0084096C" w:rsidP="00D92F82" w:rsidRDefault="0084096C" w14:paraId="03138806" w14:textId="77777777">
            <w:pPr>
              <w:pStyle w:val="NoSpacing"/>
              <w:spacing w:line="276" w:lineRule="auto"/>
              <w:rPr>
                <w:szCs w:val="18"/>
              </w:rPr>
            </w:pPr>
            <w:r w:rsidRPr="00D92F82">
              <w:rPr>
                <w:szCs w:val="18"/>
              </w:rPr>
              <w:t xml:space="preserve">De minister voor Buitenlandse Handel </w:t>
            </w:r>
          </w:p>
          <w:p w:rsidRPr="00D92F82" w:rsidR="00657D4A" w:rsidP="00D92F82" w:rsidRDefault="0084096C" w14:paraId="54818572" w14:textId="7516B465">
            <w:pPr>
              <w:pStyle w:val="NoSpacing"/>
              <w:spacing w:line="276" w:lineRule="auto"/>
              <w:rPr>
                <w:szCs w:val="18"/>
              </w:rPr>
            </w:pPr>
            <w:r w:rsidRPr="00D92F82">
              <w:rPr>
                <w:szCs w:val="18"/>
              </w:rPr>
              <w:t>en Ontwikkelingssamenwerking,</w:t>
            </w:r>
          </w:p>
          <w:p w:rsidRPr="00D92F82" w:rsidR="0084096C" w:rsidP="00D92F82" w:rsidRDefault="0084096C" w14:paraId="194A5B30" w14:textId="77777777">
            <w:pPr>
              <w:pStyle w:val="NoSpacing"/>
              <w:spacing w:line="276" w:lineRule="auto"/>
              <w:rPr>
                <w:szCs w:val="18"/>
              </w:rPr>
            </w:pPr>
          </w:p>
          <w:p w:rsidRPr="00D92F82" w:rsidR="0084096C" w:rsidP="00D92F82" w:rsidRDefault="0084096C" w14:paraId="0A147238" w14:textId="77777777">
            <w:pPr>
              <w:pStyle w:val="NoSpacing"/>
              <w:spacing w:line="276" w:lineRule="auto"/>
              <w:rPr>
                <w:szCs w:val="18"/>
              </w:rPr>
            </w:pPr>
          </w:p>
          <w:p w:rsidRPr="00D92F82" w:rsidR="0084096C" w:rsidP="00D92F82" w:rsidRDefault="0084096C" w14:paraId="094621BE" w14:textId="77777777">
            <w:pPr>
              <w:pStyle w:val="NoSpacing"/>
              <w:spacing w:line="276" w:lineRule="auto"/>
              <w:rPr>
                <w:szCs w:val="18"/>
              </w:rPr>
            </w:pPr>
          </w:p>
          <w:p w:rsidRPr="00D92F82" w:rsidR="0084096C" w:rsidP="00D92F82" w:rsidRDefault="0084096C" w14:paraId="41F5F196" w14:textId="77777777">
            <w:pPr>
              <w:pStyle w:val="NoSpacing"/>
              <w:spacing w:line="276" w:lineRule="auto"/>
              <w:rPr>
                <w:szCs w:val="18"/>
              </w:rPr>
            </w:pPr>
          </w:p>
          <w:p w:rsidRPr="00D92F82" w:rsidR="0084096C" w:rsidP="00D92F82" w:rsidRDefault="0084096C" w14:paraId="6B977A0A" w14:textId="15632C8F">
            <w:pPr>
              <w:pStyle w:val="NoSpacing"/>
              <w:spacing w:line="276" w:lineRule="auto"/>
              <w:rPr>
                <w:szCs w:val="18"/>
              </w:rPr>
            </w:pPr>
            <w:r w:rsidRPr="00D92F82">
              <w:rPr>
                <w:szCs w:val="18"/>
              </w:rPr>
              <w:t>Liesje Schreinemacher</w:t>
            </w:r>
          </w:p>
        </w:tc>
        <w:tc>
          <w:tcPr>
            <w:tcW w:w="2500" w:type="pct"/>
            <w:shd w:val="clear" w:color="auto" w:fill="auto"/>
          </w:tcPr>
          <w:p w:rsidRPr="00D92F82" w:rsidR="00657D4A" w:rsidP="00D92F82" w:rsidRDefault="00657D4A" w14:paraId="1EE04549" w14:textId="1DE405E6">
            <w:pPr>
              <w:pStyle w:val="NoSpacing"/>
              <w:spacing w:line="276" w:lineRule="auto"/>
              <w:rPr>
                <w:strike/>
                <w:szCs w:val="18"/>
                <w:highlight w:val="green"/>
              </w:rPr>
            </w:pPr>
          </w:p>
          <w:p w:rsidRPr="00D92F82" w:rsidR="0084096C" w:rsidP="00D92F82" w:rsidRDefault="0084096C" w14:paraId="3EF8353A" w14:textId="77777777">
            <w:pPr>
              <w:pStyle w:val="NoSpacing"/>
              <w:spacing w:line="276" w:lineRule="auto"/>
              <w:rPr>
                <w:strike/>
                <w:szCs w:val="18"/>
                <w:highlight w:val="green"/>
              </w:rPr>
            </w:pPr>
          </w:p>
          <w:p w:rsidRPr="00D92F82" w:rsidR="0084096C" w:rsidP="00D92F82" w:rsidRDefault="0084096C" w14:paraId="5EC98397" w14:textId="77777777">
            <w:pPr>
              <w:pStyle w:val="NoSpacing"/>
              <w:spacing w:line="276" w:lineRule="auto"/>
              <w:rPr>
                <w:strike/>
                <w:szCs w:val="18"/>
                <w:highlight w:val="green"/>
              </w:rPr>
            </w:pPr>
          </w:p>
          <w:p w:rsidRPr="00D92F82" w:rsidR="0084096C" w:rsidP="00D92F82" w:rsidRDefault="0084096C" w14:paraId="2F0C322D" w14:textId="77777777">
            <w:pPr>
              <w:pStyle w:val="NoSpacing"/>
              <w:spacing w:line="276" w:lineRule="auto"/>
              <w:rPr>
                <w:strike/>
                <w:szCs w:val="18"/>
                <w:highlight w:val="green"/>
              </w:rPr>
            </w:pPr>
          </w:p>
          <w:p w:rsidRPr="00D92F82" w:rsidR="0084096C" w:rsidP="00D92F82" w:rsidRDefault="0084096C" w14:paraId="6328F7A2" w14:textId="77777777">
            <w:pPr>
              <w:pStyle w:val="NoSpacing"/>
              <w:spacing w:line="276" w:lineRule="auto"/>
              <w:rPr>
                <w:strike/>
                <w:szCs w:val="18"/>
                <w:highlight w:val="green"/>
              </w:rPr>
            </w:pPr>
          </w:p>
          <w:p w:rsidRPr="00D92F82" w:rsidR="0084096C" w:rsidP="00D92F82" w:rsidRDefault="0084096C" w14:paraId="2D31BDD5" w14:textId="0DD7FAD8">
            <w:pPr>
              <w:pStyle w:val="NoSpacing"/>
              <w:spacing w:line="276" w:lineRule="auto"/>
              <w:rPr>
                <w:szCs w:val="18"/>
              </w:rPr>
            </w:pPr>
          </w:p>
        </w:tc>
      </w:tr>
    </w:tbl>
    <w:p w:rsidRPr="00D92F82" w:rsidR="003A2FD6" w:rsidP="00D92F82" w:rsidRDefault="003A2FD6" w14:paraId="2EDFDEA4" w14:textId="77777777">
      <w:pPr>
        <w:pStyle w:val="NoSpacing"/>
        <w:spacing w:line="276" w:lineRule="auto"/>
        <w:rPr>
          <w:szCs w:val="18"/>
        </w:rPr>
      </w:pPr>
    </w:p>
    <w:p w:rsidRPr="00D92F82" w:rsidR="003A2FD6" w:rsidP="00D92F82" w:rsidRDefault="003A2FD6" w14:paraId="5D6D18E3" w14:textId="77777777">
      <w:pPr>
        <w:pStyle w:val="NoSpacing"/>
        <w:spacing w:line="276" w:lineRule="auto"/>
        <w:rPr>
          <w:szCs w:val="18"/>
        </w:rPr>
      </w:pPr>
    </w:p>
    <w:p w:rsidRPr="00D92F82" w:rsidR="003A2FD6" w:rsidP="00D92F82" w:rsidRDefault="003A2FD6" w14:paraId="3D60981A" w14:textId="77777777">
      <w:pPr>
        <w:pStyle w:val="NoSpacing"/>
        <w:spacing w:line="276" w:lineRule="auto"/>
        <w:rPr>
          <w:szCs w:val="18"/>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D92F82" w:rsidR="00992F33" w:rsidTr="00221464" w14:paraId="57EE9FFD" w14:textId="77777777">
        <w:trPr>
          <w:trHeight w:val="1095"/>
        </w:trPr>
        <w:tc>
          <w:tcPr>
            <w:tcW w:w="2500" w:type="pct"/>
          </w:tcPr>
          <w:p w:rsidRPr="00D92F82" w:rsidR="00992F33" w:rsidP="00D92F82" w:rsidRDefault="00000000" w14:paraId="3DB7FCE8" w14:textId="041A4062">
            <w:pPr>
              <w:pStyle w:val="NoSpacing"/>
              <w:spacing w:line="276" w:lineRule="auto"/>
              <w:rPr>
                <w:szCs w:val="18"/>
              </w:rPr>
            </w:pPr>
            <w:sdt>
              <w:sdtPr>
                <w:rPr>
                  <w:rStyle w:val="PlaceholderText"/>
                  <w:rFonts w:eastAsiaTheme="minorHAnsi"/>
                  <w:color w:val="auto"/>
                  <w:szCs w:val="18"/>
                </w:rPr>
                <w:alias w:val="Ondertekenaar 3"/>
                <w:tag w:val="Ondertekenaar_x0020_3"/>
                <w:id w:val="1461615160"/>
                <w:placeholder>
                  <w:docPart w:val="3B8EFEA535DD475E9118530072874EB8"/>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3[1]" w:storeItemID="{A2FA4F5C-071E-40D1-B7FE-A264D2F47EDA}"/>
                <w:text w:multiLine="1"/>
              </w:sdtPr>
              <w:sdtContent>
                <w:r w:rsidRPr="00D92F82" w:rsidR="00992F33">
                  <w:rPr>
                    <w:rStyle w:val="PlaceholderText"/>
                    <w:rFonts w:eastAsiaTheme="minorHAnsi"/>
                    <w:color w:val="FFFFFF" w:themeColor="background1"/>
                    <w:szCs w:val="18"/>
                  </w:rPr>
                  <w:t>[Ondertekenaar 3]</w:t>
                </w:r>
              </w:sdtContent>
            </w:sdt>
            <w:r w:rsidRPr="00D92F82" w:rsidR="007E6960">
              <w:rPr>
                <w:rStyle w:val="PlaceholderText"/>
                <w:rFonts w:eastAsiaTheme="minorHAnsi"/>
                <w:color w:val="auto"/>
                <w:szCs w:val="18"/>
              </w:rPr>
              <w:tab/>
            </w:r>
          </w:p>
        </w:tc>
        <w:sdt>
          <w:sdtPr>
            <w:rPr>
              <w:rStyle w:val="PlaceholderText"/>
              <w:rFonts w:eastAsiaTheme="minorHAnsi"/>
              <w:color w:val="auto"/>
              <w:szCs w:val="18"/>
            </w:rPr>
            <w:alias w:val="Ondertekenaar 4"/>
            <w:tag w:val="Ondertekenaar_x0020_4"/>
            <w:id w:val="-1159466099"/>
            <w:placeholder>
              <w:docPart w:val="016C8C2A0C1D421481D35690FD2A8451"/>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4[1]" w:storeItemID="{A2FA4F5C-071E-40D1-B7FE-A264D2F47EDA}"/>
            <w:text w:multiLine="1"/>
          </w:sdtPr>
          <w:sdtContent>
            <w:tc>
              <w:tcPr>
                <w:tcW w:w="2500" w:type="pct"/>
              </w:tcPr>
              <w:p w:rsidRPr="00D92F82" w:rsidR="00992F33" w:rsidP="00D92F82" w:rsidRDefault="00992F33" w14:paraId="566E137E" w14:textId="08DDB3C4">
                <w:pPr>
                  <w:pStyle w:val="NoSpacing"/>
                  <w:spacing w:line="276" w:lineRule="auto"/>
                  <w:rPr>
                    <w:szCs w:val="18"/>
                  </w:rPr>
                </w:pPr>
                <w:r w:rsidRPr="00D92F82">
                  <w:rPr>
                    <w:rStyle w:val="PlaceholderText"/>
                    <w:rFonts w:eastAsiaTheme="minorHAnsi"/>
                    <w:color w:val="FFFFFF" w:themeColor="background1"/>
                    <w:szCs w:val="18"/>
                  </w:rPr>
                  <w:t>[Ondertekenaar 4]</w:t>
                </w:r>
              </w:p>
            </w:tc>
          </w:sdtContent>
        </w:sdt>
      </w:tr>
    </w:tbl>
    <w:p w:rsidRPr="00D92F82" w:rsidR="00D057D9" w:rsidP="00D92F82" w:rsidRDefault="00D057D9" w14:paraId="787C973B" w14:textId="0C42C238">
      <w:pPr>
        <w:pStyle w:val="NoSpacing"/>
        <w:spacing w:line="276" w:lineRule="auto"/>
        <w:rPr>
          <w:szCs w:val="18"/>
        </w:rPr>
      </w:pPr>
      <w:r w:rsidRPr="00D92F82">
        <w:rPr>
          <w:szCs w:val="18"/>
        </w:rPr>
        <w:br w:type="page"/>
      </w:r>
    </w:p>
    <w:p w:rsidRPr="00D92F82" w:rsidR="00D057D9" w:rsidP="00D92F82" w:rsidRDefault="00D057D9" w14:paraId="5EC2A8F8" w14:textId="234D4714">
      <w:pPr>
        <w:pStyle w:val="NoSpacing"/>
        <w:spacing w:line="276" w:lineRule="auto"/>
        <w:rPr>
          <w:b/>
          <w:szCs w:val="18"/>
        </w:rPr>
      </w:pPr>
      <w:r w:rsidRPr="00D92F82">
        <w:rPr>
          <w:b/>
          <w:szCs w:val="18"/>
        </w:rPr>
        <w:lastRenderedPageBreak/>
        <w:t xml:space="preserve">Antwoorden van </w:t>
      </w:r>
      <w:bookmarkStart w:name="bm_txtnaamfunctie" w:id="0"/>
      <w:r w:rsidRPr="00D92F82">
        <w:rPr>
          <w:b/>
          <w:szCs w:val="18"/>
        </w:rPr>
        <w:t>de</w:t>
      </w:r>
      <w:bookmarkEnd w:id="0"/>
      <w:r w:rsidRPr="00D92F82" w:rsidR="00C02C71">
        <w:rPr>
          <w:b/>
          <w:szCs w:val="18"/>
        </w:rPr>
        <w:t xml:space="preserve"> minister voor Buitenlandse Handel en Ontwikkelingssamenwerking</w:t>
      </w:r>
      <w:r w:rsidR="00A95AFB">
        <w:rPr>
          <w:b/>
          <w:szCs w:val="18"/>
        </w:rPr>
        <w:t xml:space="preserve">, mede namens de </w:t>
      </w:r>
      <w:r w:rsidRPr="00D92F82" w:rsidR="00CE6F9D">
        <w:rPr>
          <w:b/>
          <w:szCs w:val="18"/>
        </w:rPr>
        <w:t>minister van Buitenlandse Zaken</w:t>
      </w:r>
      <w:r w:rsidR="00A95AFB">
        <w:rPr>
          <w:b/>
          <w:szCs w:val="18"/>
        </w:rPr>
        <w:t>,</w:t>
      </w:r>
      <w:r w:rsidRPr="00D92F82" w:rsidR="00CE6F9D">
        <w:rPr>
          <w:b/>
          <w:szCs w:val="18"/>
        </w:rPr>
        <w:t xml:space="preserve"> </w:t>
      </w:r>
      <w:r w:rsidRPr="00D92F82">
        <w:rPr>
          <w:b/>
          <w:szCs w:val="18"/>
        </w:rPr>
        <w:t>op vragen</w:t>
      </w:r>
      <w:r w:rsidRPr="00D92F82">
        <w:rPr>
          <w:b/>
          <w:snapToGrid w:val="0"/>
          <w:szCs w:val="18"/>
        </w:rPr>
        <w:t xml:space="preserve"> van</w:t>
      </w:r>
      <w:r w:rsidRPr="00D92F82" w:rsidR="00D73070">
        <w:rPr>
          <w:b/>
          <w:snapToGrid w:val="0"/>
          <w:szCs w:val="18"/>
        </w:rPr>
        <w:t xml:space="preserve"> </w:t>
      </w:r>
      <w:r w:rsidRPr="00D92F82" w:rsidR="00C02C71">
        <w:rPr>
          <w:b/>
          <w:snapToGrid w:val="0"/>
          <w:szCs w:val="18"/>
        </w:rPr>
        <w:t>het Lid Dobbe (SP) o</w:t>
      </w:r>
      <w:r w:rsidRPr="00D92F82">
        <w:rPr>
          <w:b/>
          <w:szCs w:val="18"/>
        </w:rPr>
        <w:t>ver</w:t>
      </w:r>
      <w:r w:rsidRPr="00D92F82" w:rsidR="00C02C71">
        <w:rPr>
          <w:b/>
          <w:szCs w:val="18"/>
        </w:rPr>
        <w:t xml:space="preserve"> de levering van F-35 onderdelen aan Israël</w:t>
      </w:r>
    </w:p>
    <w:p w:rsidRPr="00D92F82" w:rsidR="00132F64" w:rsidP="00D92F82" w:rsidRDefault="00132F64" w14:paraId="36694DAD" w14:textId="7D05880E">
      <w:pPr>
        <w:pStyle w:val="NoSpacing"/>
        <w:spacing w:line="276" w:lineRule="auto"/>
        <w:rPr>
          <w:szCs w:val="18"/>
        </w:rPr>
      </w:pPr>
    </w:p>
    <w:p w:rsidRPr="00D92F82" w:rsidR="008E58E3" w:rsidP="00D92F82" w:rsidRDefault="008E58E3" w14:paraId="0CB90637" w14:textId="77777777">
      <w:pPr>
        <w:pStyle w:val="NoSpacing"/>
        <w:spacing w:line="276" w:lineRule="auto"/>
        <w:rPr>
          <w:b/>
          <w:bCs/>
          <w:szCs w:val="18"/>
        </w:rPr>
      </w:pPr>
      <w:r w:rsidRPr="00D92F82">
        <w:rPr>
          <w:b/>
          <w:bCs/>
          <w:szCs w:val="18"/>
        </w:rPr>
        <w:t>Vraag 1</w:t>
      </w:r>
    </w:p>
    <w:p w:rsidRPr="00D92F82" w:rsidR="008E58E3" w:rsidP="00D92F82" w:rsidRDefault="008E58E3" w14:paraId="53701EF5" w14:textId="7D9ED256">
      <w:pPr>
        <w:pStyle w:val="NoSpacing"/>
        <w:spacing w:line="276" w:lineRule="auto"/>
        <w:rPr>
          <w:szCs w:val="18"/>
        </w:rPr>
      </w:pPr>
      <w:r w:rsidRPr="00D92F82">
        <w:rPr>
          <w:szCs w:val="18"/>
        </w:rPr>
        <w:t>Herinnert u zich uw antwoorden op eerdere vragen van een lid van de SP-fractie over wapenhandel met Israël?[1]</w:t>
      </w:r>
    </w:p>
    <w:p w:rsidRPr="00D92F82" w:rsidR="00D92F82" w:rsidP="00D92F82" w:rsidRDefault="00D92F82" w14:paraId="3F928285" w14:textId="77777777">
      <w:pPr>
        <w:pStyle w:val="NoSpacing"/>
        <w:spacing w:line="276" w:lineRule="auto"/>
        <w:rPr>
          <w:b/>
          <w:bCs/>
          <w:szCs w:val="18"/>
        </w:rPr>
      </w:pPr>
    </w:p>
    <w:p w:rsidRPr="00D92F82" w:rsidR="008E58E3" w:rsidP="00D92F82" w:rsidRDefault="008E58E3" w14:paraId="3392869A" w14:textId="735C8621">
      <w:pPr>
        <w:pStyle w:val="NoSpacing"/>
        <w:spacing w:line="276" w:lineRule="auto"/>
        <w:rPr>
          <w:b/>
          <w:bCs/>
          <w:szCs w:val="18"/>
        </w:rPr>
      </w:pPr>
      <w:r w:rsidRPr="00D92F82">
        <w:rPr>
          <w:b/>
          <w:bCs/>
          <w:szCs w:val="18"/>
        </w:rPr>
        <w:t>Antwoord</w:t>
      </w:r>
    </w:p>
    <w:p w:rsidRPr="00D92F82" w:rsidR="00C77E87" w:rsidP="00D92F82" w:rsidRDefault="00C77E87" w14:paraId="1FABEA95" w14:textId="0D410A3E">
      <w:pPr>
        <w:pStyle w:val="NoSpacing"/>
        <w:spacing w:line="276" w:lineRule="auto"/>
        <w:rPr>
          <w:szCs w:val="18"/>
        </w:rPr>
      </w:pPr>
      <w:r w:rsidRPr="00D92F82">
        <w:rPr>
          <w:szCs w:val="18"/>
        </w:rPr>
        <w:t xml:space="preserve">Ja. </w:t>
      </w:r>
    </w:p>
    <w:p w:rsidRPr="00D92F82" w:rsidR="00D92F82" w:rsidP="00D92F82" w:rsidRDefault="00D92F82" w14:paraId="64DE9383" w14:textId="77777777">
      <w:pPr>
        <w:pStyle w:val="NoSpacing"/>
        <w:spacing w:line="276" w:lineRule="auto"/>
        <w:rPr>
          <w:b/>
          <w:bCs/>
          <w:szCs w:val="18"/>
        </w:rPr>
      </w:pPr>
    </w:p>
    <w:p w:rsidRPr="00D92F82" w:rsidR="008E58E3" w:rsidP="00D92F82" w:rsidRDefault="008E58E3" w14:paraId="57613215" w14:textId="72A5FCC2">
      <w:pPr>
        <w:pStyle w:val="NoSpacing"/>
        <w:spacing w:line="276" w:lineRule="auto"/>
        <w:rPr>
          <w:b/>
          <w:bCs/>
          <w:szCs w:val="18"/>
        </w:rPr>
      </w:pPr>
      <w:r w:rsidRPr="00D92F82">
        <w:rPr>
          <w:b/>
          <w:bCs/>
          <w:szCs w:val="18"/>
        </w:rPr>
        <w:t>Vraag 2</w:t>
      </w:r>
    </w:p>
    <w:p w:rsidRPr="00D92F82" w:rsidR="00976488" w:rsidP="00D92F82" w:rsidRDefault="008E58E3" w14:paraId="2FC696F9" w14:textId="18F81DEB">
      <w:pPr>
        <w:pStyle w:val="NoSpacing"/>
        <w:spacing w:line="276" w:lineRule="auto"/>
        <w:rPr>
          <w:b/>
          <w:bCs/>
          <w:szCs w:val="18"/>
        </w:rPr>
      </w:pPr>
      <w:r w:rsidRPr="00D92F82">
        <w:rPr>
          <w:szCs w:val="18"/>
        </w:rPr>
        <w:t>Klopt het bericht van de NOS van 15 maart 2024 dat het ministerie van Buitenlandse Zaken naar alternatieve manieren zoekt om F-35 onderdelen aan Israël te leveren ondanks het verbod van het gerechtshof?[2]</w:t>
      </w:r>
    </w:p>
    <w:p w:rsidRPr="00D92F82" w:rsidR="00D92F82" w:rsidP="00D92F82" w:rsidRDefault="00D92F82" w14:paraId="7EA1B785" w14:textId="77777777">
      <w:pPr>
        <w:pStyle w:val="NoSpacing"/>
        <w:spacing w:line="276" w:lineRule="auto"/>
        <w:rPr>
          <w:b/>
          <w:bCs/>
          <w:szCs w:val="18"/>
        </w:rPr>
      </w:pPr>
    </w:p>
    <w:p w:rsidRPr="00D92F82" w:rsidR="008E58E3" w:rsidP="00D92F82" w:rsidRDefault="008E58E3" w14:paraId="1C9F10C4" w14:textId="49CDFE4D">
      <w:pPr>
        <w:pStyle w:val="NoSpacing"/>
        <w:spacing w:line="276" w:lineRule="auto"/>
        <w:rPr>
          <w:b/>
          <w:bCs/>
          <w:szCs w:val="18"/>
        </w:rPr>
      </w:pPr>
      <w:r w:rsidRPr="00D92F82">
        <w:rPr>
          <w:b/>
          <w:bCs/>
          <w:szCs w:val="18"/>
        </w:rPr>
        <w:t>Antwoord</w:t>
      </w:r>
    </w:p>
    <w:p w:rsidRPr="00D92F82" w:rsidR="00976488" w:rsidP="00D92F82" w:rsidRDefault="00C77E87" w14:paraId="759C5B48" w14:textId="41AE2810">
      <w:pPr>
        <w:pStyle w:val="NoSpacing"/>
        <w:spacing w:line="276" w:lineRule="auto"/>
        <w:rPr>
          <w:szCs w:val="18"/>
        </w:rPr>
      </w:pPr>
      <w:r w:rsidRPr="00D92F82">
        <w:rPr>
          <w:szCs w:val="18"/>
        </w:rPr>
        <w:t xml:space="preserve">Nee. </w:t>
      </w:r>
    </w:p>
    <w:p w:rsidRPr="00D92F82" w:rsidR="00D92F82" w:rsidP="00D92F82" w:rsidRDefault="00D92F82" w14:paraId="33A72341" w14:textId="77777777">
      <w:pPr>
        <w:pStyle w:val="NoSpacing"/>
        <w:spacing w:line="276" w:lineRule="auto"/>
        <w:rPr>
          <w:b/>
          <w:bCs/>
          <w:szCs w:val="18"/>
        </w:rPr>
      </w:pPr>
    </w:p>
    <w:p w:rsidRPr="00D92F82" w:rsidR="008E58E3" w:rsidP="00D92F82" w:rsidRDefault="008E58E3" w14:paraId="7069DF6D" w14:textId="1D0A6A92">
      <w:pPr>
        <w:pStyle w:val="NoSpacing"/>
        <w:spacing w:line="276" w:lineRule="auto"/>
        <w:rPr>
          <w:b/>
          <w:bCs/>
          <w:szCs w:val="18"/>
        </w:rPr>
      </w:pPr>
      <w:r w:rsidRPr="00D92F82">
        <w:rPr>
          <w:b/>
          <w:bCs/>
          <w:szCs w:val="18"/>
        </w:rPr>
        <w:t>Vraag 3</w:t>
      </w:r>
    </w:p>
    <w:p w:rsidRPr="00D92F82" w:rsidR="008E58E3" w:rsidP="00D92F82" w:rsidRDefault="008E58E3" w14:paraId="029C6F91" w14:textId="5B029E91">
      <w:pPr>
        <w:pStyle w:val="NoSpacing"/>
        <w:spacing w:line="276" w:lineRule="auto"/>
        <w:rPr>
          <w:szCs w:val="18"/>
        </w:rPr>
      </w:pPr>
      <w:r w:rsidRPr="00D92F82">
        <w:rPr>
          <w:szCs w:val="18"/>
        </w:rPr>
        <w:t>Wat is uw reactie op dit NOS bericht van 15 maart?</w:t>
      </w:r>
    </w:p>
    <w:p w:rsidRPr="00D92F82" w:rsidR="00D92F82" w:rsidP="00D92F82" w:rsidRDefault="00D92F82" w14:paraId="5AE2FFED" w14:textId="77777777">
      <w:pPr>
        <w:pStyle w:val="NoSpacing"/>
        <w:spacing w:line="276" w:lineRule="auto"/>
        <w:rPr>
          <w:b/>
          <w:bCs/>
          <w:szCs w:val="18"/>
        </w:rPr>
      </w:pPr>
    </w:p>
    <w:p w:rsidRPr="00D92F82" w:rsidR="003D1BD3" w:rsidP="00D92F82" w:rsidRDefault="003D1BD3" w14:paraId="35F0B0F6" w14:textId="2E0041A4">
      <w:pPr>
        <w:pStyle w:val="NoSpacing"/>
        <w:spacing w:line="276" w:lineRule="auto"/>
        <w:rPr>
          <w:b/>
          <w:bCs/>
          <w:szCs w:val="18"/>
        </w:rPr>
      </w:pPr>
      <w:r w:rsidRPr="00D92F82">
        <w:rPr>
          <w:b/>
          <w:bCs/>
          <w:szCs w:val="18"/>
        </w:rPr>
        <w:t>Vraag 4</w:t>
      </w:r>
    </w:p>
    <w:p w:rsidRPr="00D92F82" w:rsidR="003D1BD3" w:rsidP="00D92F82" w:rsidRDefault="003D1BD3" w14:paraId="392FCE51" w14:textId="77777777">
      <w:pPr>
        <w:pStyle w:val="NoSpacing"/>
        <w:spacing w:line="276" w:lineRule="auto"/>
        <w:rPr>
          <w:szCs w:val="18"/>
        </w:rPr>
      </w:pPr>
      <w:r w:rsidRPr="00D92F82">
        <w:rPr>
          <w:szCs w:val="18"/>
        </w:rPr>
        <w:t>Bent u het eens dat het indruist tegen het internationaal recht om, ondanks het verbod van het gerechtshof en de basis voor de uitspraak van het gerechtshof, via alternatieve manieren alsnog F-35 onderdelen aan Israël te leveren? Kunt u dit toelichten?</w:t>
      </w:r>
    </w:p>
    <w:p w:rsidRPr="00D92F82" w:rsidR="00D92F82" w:rsidP="00D92F82" w:rsidRDefault="00D92F82" w14:paraId="5F1BD131" w14:textId="77777777">
      <w:pPr>
        <w:pStyle w:val="NoSpacing"/>
        <w:spacing w:line="276" w:lineRule="auto"/>
        <w:rPr>
          <w:b/>
          <w:bCs/>
          <w:szCs w:val="18"/>
        </w:rPr>
      </w:pPr>
    </w:p>
    <w:p w:rsidRPr="00D92F82" w:rsidR="003D1BD3" w:rsidP="00D92F82" w:rsidRDefault="003D1BD3" w14:paraId="585BEF91" w14:textId="51810EA6">
      <w:pPr>
        <w:pStyle w:val="NoSpacing"/>
        <w:spacing w:line="276" w:lineRule="auto"/>
        <w:rPr>
          <w:b/>
          <w:bCs/>
          <w:szCs w:val="18"/>
        </w:rPr>
      </w:pPr>
      <w:r w:rsidRPr="00D92F82">
        <w:rPr>
          <w:b/>
          <w:bCs/>
          <w:szCs w:val="18"/>
        </w:rPr>
        <w:t>Vraag 5</w:t>
      </w:r>
    </w:p>
    <w:p w:rsidRPr="00D92F82" w:rsidR="003D1BD3" w:rsidP="00D92F82" w:rsidRDefault="003D1BD3" w14:paraId="6A2E328C" w14:textId="77777777">
      <w:pPr>
        <w:pStyle w:val="NoSpacing"/>
        <w:spacing w:line="276" w:lineRule="auto"/>
        <w:rPr>
          <w:szCs w:val="18"/>
        </w:rPr>
      </w:pPr>
      <w:r w:rsidRPr="00D92F82">
        <w:rPr>
          <w:szCs w:val="18"/>
        </w:rPr>
        <w:t>Gaat het ministerie van Buitenlandse Zaken door met het zoeken naar alternatieve manieren om F-35 onderdelen aan Israël te leveren? Kunt u dit toelichten?</w:t>
      </w:r>
    </w:p>
    <w:p w:rsidRPr="00D92F82" w:rsidR="00D92F82" w:rsidP="00D92F82" w:rsidRDefault="00D92F82" w14:paraId="17CB1566" w14:textId="77777777">
      <w:pPr>
        <w:pStyle w:val="NoSpacing"/>
        <w:spacing w:line="276" w:lineRule="auto"/>
        <w:rPr>
          <w:b/>
          <w:bCs/>
          <w:szCs w:val="18"/>
        </w:rPr>
      </w:pPr>
    </w:p>
    <w:p w:rsidRPr="005B2163" w:rsidR="008E58E3" w:rsidP="00D92F82" w:rsidRDefault="008E58E3" w14:paraId="1E0378E9" w14:textId="49352B4D">
      <w:pPr>
        <w:pStyle w:val="NoSpacing"/>
        <w:spacing w:line="276" w:lineRule="auto"/>
        <w:rPr>
          <w:b/>
          <w:bCs/>
          <w:szCs w:val="18"/>
        </w:rPr>
      </w:pPr>
      <w:r w:rsidRPr="005B2163">
        <w:rPr>
          <w:b/>
          <w:bCs/>
          <w:szCs w:val="18"/>
        </w:rPr>
        <w:t>Antwoord</w:t>
      </w:r>
      <w:r w:rsidRPr="005B2163" w:rsidR="003D1BD3">
        <w:rPr>
          <w:b/>
          <w:bCs/>
          <w:szCs w:val="18"/>
        </w:rPr>
        <w:t xml:space="preserve"> vraag 3</w:t>
      </w:r>
      <w:r w:rsidRPr="005B2163" w:rsidR="00976488">
        <w:rPr>
          <w:b/>
          <w:bCs/>
          <w:szCs w:val="18"/>
        </w:rPr>
        <w:t xml:space="preserve">, 4 en </w:t>
      </w:r>
      <w:r w:rsidRPr="005B2163" w:rsidR="003D1BD3">
        <w:rPr>
          <w:b/>
          <w:bCs/>
          <w:szCs w:val="18"/>
        </w:rPr>
        <w:t>5</w:t>
      </w:r>
    </w:p>
    <w:p w:rsidRPr="005B2163" w:rsidR="007B0FD0" w:rsidP="00D92F82" w:rsidRDefault="007E3185" w14:paraId="4B65BB3B" w14:textId="2F389E9E">
      <w:pPr>
        <w:pStyle w:val="NoSpacing"/>
        <w:spacing w:line="276" w:lineRule="auto"/>
        <w:rPr>
          <w:bCs/>
          <w:strike/>
          <w:szCs w:val="18"/>
        </w:rPr>
      </w:pPr>
      <w:r w:rsidRPr="005B2163">
        <w:rPr>
          <w:szCs w:val="18"/>
        </w:rPr>
        <w:t xml:space="preserve">Zie </w:t>
      </w:r>
      <w:r w:rsidRPr="005B2163" w:rsidR="00E822B0">
        <w:rPr>
          <w:szCs w:val="18"/>
        </w:rPr>
        <w:t xml:space="preserve">hiervoor </w:t>
      </w:r>
      <w:r w:rsidRPr="005B2163" w:rsidR="009C6537">
        <w:rPr>
          <w:szCs w:val="18"/>
        </w:rPr>
        <w:t xml:space="preserve">de </w:t>
      </w:r>
      <w:r w:rsidRPr="005B2163">
        <w:rPr>
          <w:szCs w:val="18"/>
        </w:rPr>
        <w:t xml:space="preserve">toelichting in de </w:t>
      </w:r>
      <w:r w:rsidRPr="005B2163" w:rsidR="009C6537">
        <w:rPr>
          <w:szCs w:val="18"/>
        </w:rPr>
        <w:t>Kamerbrief over “de opvolging die het kabinet geeft aan het arrest van het Gerechtshof Den Haag over de doorlevering van F-35-onderdelen naar Israël” van 2</w:t>
      </w:r>
      <w:r w:rsidRPr="005B2163" w:rsidR="00700E39">
        <w:rPr>
          <w:szCs w:val="18"/>
        </w:rPr>
        <w:t>4</w:t>
      </w:r>
      <w:r w:rsidRPr="005B2163" w:rsidR="009C6537">
        <w:rPr>
          <w:szCs w:val="18"/>
        </w:rPr>
        <w:t xml:space="preserve"> april 2024 (Kamerstuk 2024D16833)</w:t>
      </w:r>
      <w:r w:rsidRPr="005B2163">
        <w:rPr>
          <w:szCs w:val="18"/>
        </w:rPr>
        <w:t>.</w:t>
      </w:r>
      <w:r w:rsidRPr="005B2163" w:rsidR="009C6537">
        <w:rPr>
          <w:szCs w:val="18"/>
        </w:rPr>
        <w:t xml:space="preserve"> </w:t>
      </w:r>
      <w:r w:rsidRPr="005B2163" w:rsidR="009C6537">
        <w:rPr>
          <w:bCs/>
          <w:szCs w:val="18"/>
        </w:rPr>
        <w:t>Het kabinet is in regelmatig contact met de F-35-partners</w:t>
      </w:r>
      <w:r w:rsidRPr="005B2163" w:rsidR="001641F0">
        <w:rPr>
          <w:bCs/>
          <w:szCs w:val="18"/>
        </w:rPr>
        <w:t>, ook over d</w:t>
      </w:r>
      <w:r w:rsidRPr="005B2163" w:rsidR="009C6537">
        <w:rPr>
          <w:bCs/>
          <w:szCs w:val="18"/>
        </w:rPr>
        <w:t>e gevolgen van de rechterlijke uitspraak om door- en uitvoer van F-35-onderdelen vanuit Nederland naar Israël te staken</w:t>
      </w:r>
      <w:r w:rsidRPr="005B2163" w:rsidR="00E822B0">
        <w:rPr>
          <w:bCs/>
          <w:szCs w:val="18"/>
        </w:rPr>
        <w:t>.</w:t>
      </w:r>
      <w:r w:rsidRPr="005B2163" w:rsidR="009C6537">
        <w:rPr>
          <w:bCs/>
          <w:szCs w:val="18"/>
        </w:rPr>
        <w:t xml:space="preserve"> </w:t>
      </w:r>
      <w:r w:rsidRPr="005B2163" w:rsidR="00B10F99">
        <w:rPr>
          <w:bCs/>
          <w:szCs w:val="18"/>
        </w:rPr>
        <w:t xml:space="preserve">Er is niet gevraagd naar alternatieve routes te zoeken om alsnog F-35-onderdelen te kunnen leveren aan Israël. Er is dan ook geen sprake van omzeiling van de rechterlijke uitspraak. </w:t>
      </w:r>
      <w:r w:rsidRPr="005B2163" w:rsidR="009C6537">
        <w:rPr>
          <w:bCs/>
          <w:strike/>
          <w:szCs w:val="18"/>
        </w:rPr>
        <w:t xml:space="preserve"> </w:t>
      </w:r>
    </w:p>
    <w:p w:rsidRPr="005B2163" w:rsidR="00F92E37" w:rsidP="00D92F82" w:rsidRDefault="00F92E37" w14:paraId="4DA98569" w14:textId="77777777">
      <w:pPr>
        <w:pStyle w:val="NoSpacing"/>
        <w:spacing w:line="276" w:lineRule="auto"/>
        <w:rPr>
          <w:bCs/>
          <w:strike/>
          <w:szCs w:val="18"/>
        </w:rPr>
      </w:pPr>
    </w:p>
    <w:p w:rsidRPr="00D92F82" w:rsidR="00F92E37" w:rsidP="00D92F82" w:rsidRDefault="00FC09DA" w14:paraId="6B4DA644" w14:textId="384B6B76">
      <w:pPr>
        <w:pStyle w:val="NoSpacing"/>
        <w:spacing w:line="276" w:lineRule="auto"/>
        <w:rPr>
          <w:szCs w:val="18"/>
        </w:rPr>
      </w:pPr>
      <w:r w:rsidRPr="005B2163">
        <w:rPr>
          <w:szCs w:val="18"/>
        </w:rPr>
        <w:t xml:space="preserve">Wel wil </w:t>
      </w:r>
      <w:r w:rsidRPr="005B2163" w:rsidR="00601278">
        <w:rPr>
          <w:szCs w:val="18"/>
        </w:rPr>
        <w:t>h</w:t>
      </w:r>
      <w:r w:rsidRPr="005B2163" w:rsidR="00D800FB">
        <w:rPr>
          <w:szCs w:val="18"/>
        </w:rPr>
        <w:t xml:space="preserve">et kabinet </w:t>
      </w:r>
      <w:r w:rsidRPr="005B2163" w:rsidR="001641F0">
        <w:rPr>
          <w:szCs w:val="18"/>
        </w:rPr>
        <w:t>zich ten volste inspannen om te voorkomen dat het F-35-programma in gevaar wordt gebracht, omdat dit programma cruciaal is voor de nationale veiligheid van Nederland en betrokken bondgenoten. De Kamer roept het kabinet hier ook toe op middels de motie Brekelmans (Kamerstuk 2024D0565).</w:t>
      </w:r>
      <w:r w:rsidRPr="005B2163" w:rsidR="00E822B0">
        <w:rPr>
          <w:szCs w:val="18"/>
        </w:rPr>
        <w:t xml:space="preserve"> In de genoemde Kamerbrief wordt ook ingegaan op de motie Van Dijk (Kamerstuk 2024D15530) die het kabinet oproept te bezien of en op welke </w:t>
      </w:r>
      <w:r w:rsidRPr="005B2163" w:rsidR="00E822B0">
        <w:rPr>
          <w:szCs w:val="18"/>
        </w:rPr>
        <w:lastRenderedPageBreak/>
        <w:t>wijze het doorvoeren van F-35-onderdelen zo spoedig mogelijk kan worden hervat.</w:t>
      </w:r>
      <w:r w:rsidRPr="00D92F82" w:rsidR="00E822B0">
        <w:rPr>
          <w:szCs w:val="18"/>
        </w:rPr>
        <w:t xml:space="preserve"> </w:t>
      </w:r>
    </w:p>
    <w:p w:rsidRPr="00D92F82" w:rsidR="00D92F82" w:rsidP="00D92F82" w:rsidRDefault="00D92F82" w14:paraId="62B3E712" w14:textId="77777777">
      <w:pPr>
        <w:pStyle w:val="NoSpacing"/>
        <w:spacing w:line="276" w:lineRule="auto"/>
        <w:rPr>
          <w:b/>
          <w:bCs/>
          <w:szCs w:val="18"/>
        </w:rPr>
      </w:pPr>
    </w:p>
    <w:p w:rsidRPr="00D92F82" w:rsidR="008E58E3" w:rsidP="00D92F82" w:rsidRDefault="008E58E3" w14:paraId="109C68ED" w14:textId="65009729">
      <w:pPr>
        <w:pStyle w:val="NoSpacing"/>
        <w:spacing w:line="276" w:lineRule="auto"/>
        <w:rPr>
          <w:b/>
          <w:bCs/>
          <w:szCs w:val="18"/>
        </w:rPr>
      </w:pPr>
      <w:r w:rsidRPr="00D92F82">
        <w:rPr>
          <w:b/>
          <w:bCs/>
          <w:szCs w:val="18"/>
        </w:rPr>
        <w:t>Vraag 6</w:t>
      </w:r>
    </w:p>
    <w:p w:rsidRPr="00D92F82" w:rsidR="008E58E3" w:rsidP="00D92F82" w:rsidRDefault="008E58E3" w14:paraId="6164FDCD" w14:textId="77777777">
      <w:pPr>
        <w:pStyle w:val="NoSpacing"/>
        <w:spacing w:line="276" w:lineRule="auto"/>
        <w:rPr>
          <w:szCs w:val="18"/>
        </w:rPr>
      </w:pPr>
      <w:r w:rsidRPr="00D92F82">
        <w:rPr>
          <w:szCs w:val="18"/>
        </w:rPr>
        <w:t>Is uitgesloten dat uit- of doorvoer met bijvoorbeeld de VS als eindbestemming later terecht komt in Israël? Zo ja, hoe wordt dit uitgesloten? Zo nee, waarom niet?</w:t>
      </w:r>
    </w:p>
    <w:p w:rsidRPr="00D92F82" w:rsidR="00D92F82" w:rsidP="00D92F82" w:rsidRDefault="00D92F82" w14:paraId="6903EE05" w14:textId="77777777">
      <w:pPr>
        <w:pStyle w:val="NoSpacing"/>
        <w:spacing w:line="276" w:lineRule="auto"/>
        <w:rPr>
          <w:b/>
          <w:bCs/>
          <w:szCs w:val="18"/>
        </w:rPr>
      </w:pPr>
    </w:p>
    <w:p w:rsidRPr="00D92F82" w:rsidR="008E58E3" w:rsidP="00D92F82" w:rsidRDefault="008E58E3" w14:paraId="4C1043AE" w14:textId="2AB47BF3">
      <w:pPr>
        <w:pStyle w:val="NoSpacing"/>
        <w:spacing w:line="276" w:lineRule="auto"/>
        <w:rPr>
          <w:b/>
          <w:bCs/>
          <w:szCs w:val="18"/>
        </w:rPr>
      </w:pPr>
      <w:r w:rsidRPr="00D92F82">
        <w:rPr>
          <w:b/>
          <w:bCs/>
          <w:szCs w:val="18"/>
        </w:rPr>
        <w:t>Antwoord</w:t>
      </w:r>
    </w:p>
    <w:p w:rsidRPr="00D92F82" w:rsidR="00976488" w:rsidP="00D92F82" w:rsidRDefault="00247369" w14:paraId="2F66DEA0" w14:textId="260348E3">
      <w:pPr>
        <w:pStyle w:val="NoSpacing"/>
        <w:spacing w:line="276" w:lineRule="auto"/>
        <w:rPr>
          <w:bCs/>
          <w:szCs w:val="18"/>
        </w:rPr>
      </w:pPr>
      <w:r w:rsidRPr="00D92F82">
        <w:rPr>
          <w:szCs w:val="18"/>
        </w:rPr>
        <w:t>Zoals toegelicht in de Kamerbrief over “de opvolging die het kabinet geeft aan het arrest van het Gerechtshof Den Haag over de doorlevering van F-35-onderdelen naar Israël” van 2</w:t>
      </w:r>
      <w:r w:rsidRPr="00D92F82" w:rsidR="00700E39">
        <w:rPr>
          <w:szCs w:val="18"/>
        </w:rPr>
        <w:t>4</w:t>
      </w:r>
      <w:r w:rsidRPr="00D92F82">
        <w:rPr>
          <w:szCs w:val="18"/>
        </w:rPr>
        <w:t xml:space="preserve"> april 2024 (Kamerstuk 2024D16833) </w:t>
      </w:r>
      <w:r w:rsidRPr="00D92F82">
        <w:rPr>
          <w:bCs/>
          <w:szCs w:val="18"/>
        </w:rPr>
        <w:t xml:space="preserve">acht het kabinet het, op basis van regelmatige contacten met bondgenoten en eigen analyse </w:t>
      </w:r>
      <w:r w:rsidRPr="00D92F82" w:rsidR="007E2D69">
        <w:rPr>
          <w:bCs/>
          <w:szCs w:val="18"/>
        </w:rPr>
        <w:t>aan de hand van</w:t>
      </w:r>
      <w:r w:rsidRPr="00D92F82">
        <w:rPr>
          <w:bCs/>
          <w:szCs w:val="18"/>
        </w:rPr>
        <w:t xml:space="preserve"> vertrouwelijke gegevens, niet aannemelijk dat sinds het arrest in Nederland geproduceerde goederen thans in Israëlische F-35-toestellen terecht komen.</w:t>
      </w:r>
    </w:p>
    <w:p w:rsidRPr="00D92F82" w:rsidR="00D92F82" w:rsidP="00D92F82" w:rsidRDefault="00D92F82" w14:paraId="631974DD" w14:textId="77777777">
      <w:pPr>
        <w:pStyle w:val="NoSpacing"/>
        <w:spacing w:line="276" w:lineRule="auto"/>
        <w:rPr>
          <w:b/>
          <w:bCs/>
          <w:szCs w:val="18"/>
        </w:rPr>
      </w:pPr>
    </w:p>
    <w:p w:rsidRPr="00D92F82" w:rsidR="008E58E3" w:rsidP="00D92F82" w:rsidRDefault="008E58E3" w14:paraId="4CE791E6" w14:textId="56CF205D">
      <w:pPr>
        <w:pStyle w:val="NoSpacing"/>
        <w:spacing w:line="276" w:lineRule="auto"/>
        <w:rPr>
          <w:szCs w:val="18"/>
        </w:rPr>
      </w:pPr>
      <w:r w:rsidRPr="00D92F82">
        <w:rPr>
          <w:b/>
          <w:bCs/>
          <w:szCs w:val="18"/>
        </w:rPr>
        <w:t>Vraag 7</w:t>
      </w:r>
      <w:r w:rsidRPr="00D92F82">
        <w:rPr>
          <w:szCs w:val="18"/>
        </w:rPr>
        <w:br/>
        <w:t>Kunt u aangeven of er inmiddels meer dan de twee (in de antwoorden van 29 februari op Kamervragen van een lid van de SP-fractie) reeds genoemde individuele vergunningen zijn toegewezen voor militaire goederen met als eindbestemming Israël? Zo ja, hoeveel en wat voor export betreft dit?</w:t>
      </w:r>
    </w:p>
    <w:p w:rsidRPr="00D92F82" w:rsidR="00D92F82" w:rsidP="00D92F82" w:rsidRDefault="00D92F82" w14:paraId="7365A718" w14:textId="77777777">
      <w:pPr>
        <w:pStyle w:val="NoSpacing"/>
        <w:spacing w:line="276" w:lineRule="auto"/>
        <w:rPr>
          <w:b/>
          <w:bCs/>
          <w:szCs w:val="18"/>
        </w:rPr>
      </w:pPr>
    </w:p>
    <w:p w:rsidRPr="00D92F82" w:rsidR="008E58E3" w:rsidP="00D92F82" w:rsidRDefault="008E58E3" w14:paraId="0797E139" w14:textId="62A51D65">
      <w:pPr>
        <w:pStyle w:val="NoSpacing"/>
        <w:spacing w:line="276" w:lineRule="auto"/>
        <w:rPr>
          <w:b/>
          <w:bCs/>
          <w:szCs w:val="18"/>
        </w:rPr>
      </w:pPr>
      <w:r w:rsidRPr="00D92F82">
        <w:rPr>
          <w:b/>
          <w:bCs/>
          <w:szCs w:val="18"/>
        </w:rPr>
        <w:t>Antwoord</w:t>
      </w:r>
    </w:p>
    <w:p w:rsidRPr="00D92F82" w:rsidR="00976488" w:rsidP="00D92F82" w:rsidRDefault="00B95970" w14:paraId="37D169F5" w14:textId="7A852DE5">
      <w:pPr>
        <w:pStyle w:val="NoSpacing"/>
        <w:spacing w:line="276" w:lineRule="auto"/>
        <w:rPr>
          <w:szCs w:val="18"/>
        </w:rPr>
      </w:pPr>
      <w:r w:rsidRPr="00D92F82">
        <w:rPr>
          <w:szCs w:val="18"/>
        </w:rPr>
        <w:t>Sinds de beantwoording (29 februari 2024) van de schriftelijke vragen van het lid Dobbe over de doorvoer van onderdelen van F-35’s of andere wapensystemen aan Israël</w:t>
      </w:r>
      <w:r w:rsidRPr="00D92F82" w:rsidR="003D00FE">
        <w:rPr>
          <w:szCs w:val="18"/>
        </w:rPr>
        <w:t xml:space="preserve"> zijn er geen vergunningen goedgekeurd voor eindgebruik in Israël</w:t>
      </w:r>
      <w:r w:rsidRPr="00D92F82" w:rsidR="003F323A">
        <w:rPr>
          <w:szCs w:val="18"/>
        </w:rPr>
        <w:t>.</w:t>
      </w:r>
    </w:p>
    <w:p w:rsidRPr="00D92F82" w:rsidR="00D92F82" w:rsidP="00D92F82" w:rsidRDefault="00D92F82" w14:paraId="27D11BD3" w14:textId="77777777">
      <w:pPr>
        <w:pStyle w:val="NoSpacing"/>
        <w:spacing w:line="276" w:lineRule="auto"/>
        <w:rPr>
          <w:b/>
          <w:bCs/>
          <w:szCs w:val="18"/>
        </w:rPr>
      </w:pPr>
    </w:p>
    <w:p w:rsidRPr="00D92F82" w:rsidR="008E58E3" w:rsidP="00D92F82" w:rsidRDefault="008E58E3" w14:paraId="76CE335F" w14:textId="1DC84A24">
      <w:pPr>
        <w:pStyle w:val="NoSpacing"/>
        <w:spacing w:line="276" w:lineRule="auto"/>
        <w:rPr>
          <w:b/>
          <w:bCs/>
          <w:szCs w:val="18"/>
        </w:rPr>
      </w:pPr>
      <w:r w:rsidRPr="00D92F82">
        <w:rPr>
          <w:b/>
          <w:bCs/>
          <w:szCs w:val="18"/>
        </w:rPr>
        <w:t>Vraag 8</w:t>
      </w:r>
    </w:p>
    <w:p w:rsidRPr="00D92F82" w:rsidR="00976488" w:rsidP="00D92F82" w:rsidRDefault="008E58E3" w14:paraId="04227BAF" w14:textId="623EB3FC">
      <w:pPr>
        <w:pStyle w:val="NoSpacing"/>
        <w:spacing w:line="276" w:lineRule="auto"/>
        <w:rPr>
          <w:b/>
          <w:bCs/>
          <w:szCs w:val="18"/>
        </w:rPr>
      </w:pPr>
      <w:r w:rsidRPr="00D92F82">
        <w:rPr>
          <w:szCs w:val="18"/>
        </w:rPr>
        <w:t>Zijn er sinds 7 oktober vorig jaar ook aanvragen voor een vergunning voor export naar Israël afgewezen? Zo ja, hoeveel en wat voor exportvergunningsaanvragen betreft dit?</w:t>
      </w:r>
    </w:p>
    <w:p w:rsidRPr="00D92F82" w:rsidR="00D92F82" w:rsidP="00D92F82" w:rsidRDefault="00D92F82" w14:paraId="59F5C3D2" w14:textId="77777777">
      <w:pPr>
        <w:pStyle w:val="NoSpacing"/>
        <w:spacing w:line="276" w:lineRule="auto"/>
        <w:rPr>
          <w:b/>
          <w:bCs/>
          <w:szCs w:val="18"/>
        </w:rPr>
      </w:pPr>
    </w:p>
    <w:p w:rsidRPr="00D92F82" w:rsidR="008E58E3" w:rsidP="00D92F82" w:rsidRDefault="008E58E3" w14:paraId="7E11C20B" w14:textId="1C2531D7">
      <w:pPr>
        <w:pStyle w:val="NoSpacing"/>
        <w:spacing w:line="276" w:lineRule="auto"/>
        <w:rPr>
          <w:b/>
          <w:bCs/>
          <w:szCs w:val="18"/>
        </w:rPr>
      </w:pPr>
      <w:r w:rsidRPr="00D92F82">
        <w:rPr>
          <w:b/>
          <w:bCs/>
          <w:szCs w:val="18"/>
        </w:rPr>
        <w:t>Antwoord</w:t>
      </w:r>
    </w:p>
    <w:p w:rsidRPr="005430DF" w:rsidR="005240CB" w:rsidP="008950D0" w:rsidRDefault="005240CB" w14:paraId="719ED690" w14:textId="24104DEA">
      <w:pPr>
        <w:pStyle w:val="NoSpacing"/>
        <w:spacing w:line="276" w:lineRule="auto"/>
        <w:rPr>
          <w:szCs w:val="18"/>
        </w:rPr>
      </w:pPr>
      <w:r w:rsidRPr="008950D0">
        <w:rPr>
          <w:szCs w:val="18"/>
        </w:rPr>
        <w:t xml:space="preserve">Er </w:t>
      </w:r>
      <w:r w:rsidRPr="008950D0" w:rsidR="000C6793">
        <w:rPr>
          <w:szCs w:val="18"/>
        </w:rPr>
        <w:t>is</w:t>
      </w:r>
      <w:r w:rsidRPr="008950D0">
        <w:rPr>
          <w:szCs w:val="18"/>
        </w:rPr>
        <w:t xml:space="preserve"> sinds 7 oktober 2023 </w:t>
      </w:r>
      <w:r w:rsidRPr="008950D0" w:rsidR="000C6793">
        <w:rPr>
          <w:szCs w:val="18"/>
        </w:rPr>
        <w:t xml:space="preserve">één </w:t>
      </w:r>
      <w:r w:rsidRPr="008950D0">
        <w:rPr>
          <w:szCs w:val="18"/>
        </w:rPr>
        <w:t>vergunningaanvra</w:t>
      </w:r>
      <w:r w:rsidRPr="008950D0" w:rsidR="000C6793">
        <w:rPr>
          <w:szCs w:val="18"/>
        </w:rPr>
        <w:t>ag</w:t>
      </w:r>
      <w:r w:rsidRPr="008950D0">
        <w:rPr>
          <w:szCs w:val="18"/>
        </w:rPr>
        <w:t xml:space="preserve"> voor de uitvoer van militaire goederen afgewezen. </w:t>
      </w:r>
      <w:r w:rsidRPr="008950D0" w:rsidR="00BF3BBF">
        <w:rPr>
          <w:szCs w:val="18"/>
        </w:rPr>
        <w:t xml:space="preserve">Het </w:t>
      </w:r>
      <w:r w:rsidRPr="008950D0">
        <w:rPr>
          <w:szCs w:val="18"/>
        </w:rPr>
        <w:t>betr</w:t>
      </w:r>
      <w:r w:rsidRPr="008950D0" w:rsidR="00BF3BBF">
        <w:rPr>
          <w:szCs w:val="18"/>
        </w:rPr>
        <w:t>e</w:t>
      </w:r>
      <w:r w:rsidRPr="008950D0">
        <w:rPr>
          <w:szCs w:val="18"/>
        </w:rPr>
        <w:t>f</w:t>
      </w:r>
      <w:r w:rsidRPr="008950D0" w:rsidR="00BF3BBF">
        <w:rPr>
          <w:szCs w:val="18"/>
        </w:rPr>
        <w:t>t</w:t>
      </w:r>
      <w:r w:rsidRPr="008950D0">
        <w:rPr>
          <w:szCs w:val="18"/>
        </w:rPr>
        <w:t xml:space="preserve"> </w:t>
      </w:r>
      <w:r w:rsidRPr="008950D0" w:rsidR="000C6793">
        <w:rPr>
          <w:szCs w:val="18"/>
        </w:rPr>
        <w:t xml:space="preserve">een aanvraag voor </w:t>
      </w:r>
      <w:r w:rsidRPr="008950D0">
        <w:rPr>
          <w:szCs w:val="18"/>
        </w:rPr>
        <w:t>de uitvoer van munitie naar een particuliere wapenhandelaar</w:t>
      </w:r>
      <w:r w:rsidRPr="008950D0" w:rsidR="008950D0">
        <w:rPr>
          <w:szCs w:val="18"/>
        </w:rPr>
        <w:t xml:space="preserve">. </w:t>
      </w:r>
      <w:r w:rsidRPr="008950D0" w:rsidR="00530FE6">
        <w:rPr>
          <w:szCs w:val="18"/>
        </w:rPr>
        <w:t xml:space="preserve">Doorslaggevend voor de afwijzing was </w:t>
      </w:r>
      <w:r w:rsidRPr="008950D0" w:rsidR="00F679BB">
        <w:rPr>
          <w:szCs w:val="18"/>
        </w:rPr>
        <w:t>de</w:t>
      </w:r>
      <w:r w:rsidRPr="008950D0" w:rsidR="00530FE6">
        <w:rPr>
          <w:szCs w:val="18"/>
        </w:rPr>
        <w:t xml:space="preserve"> negatieve toetsing van de vergunningaanvra</w:t>
      </w:r>
      <w:r w:rsidRPr="008950D0" w:rsidR="000C6793">
        <w:rPr>
          <w:szCs w:val="18"/>
        </w:rPr>
        <w:t xml:space="preserve">ag </w:t>
      </w:r>
      <w:r w:rsidRPr="008950D0" w:rsidR="005B2163">
        <w:rPr>
          <w:szCs w:val="18"/>
        </w:rPr>
        <w:t xml:space="preserve">aan </w:t>
      </w:r>
      <w:r w:rsidRPr="008950D0" w:rsidR="00530FE6">
        <w:rPr>
          <w:szCs w:val="18"/>
        </w:rPr>
        <w:t>criterium 7 (omleidingsrisico</w:t>
      </w:r>
      <w:r w:rsidRPr="008950D0" w:rsidR="00BF3BBF">
        <w:rPr>
          <w:szCs w:val="18"/>
        </w:rPr>
        <w:t xml:space="preserve"> naar kolonisten op de Westelijke Jordaanoever</w:t>
      </w:r>
      <w:r w:rsidRPr="008950D0" w:rsidR="00530FE6">
        <w:rPr>
          <w:szCs w:val="18"/>
        </w:rPr>
        <w:t>)</w:t>
      </w:r>
      <w:r w:rsidRPr="008950D0" w:rsidR="00A64655">
        <w:rPr>
          <w:szCs w:val="18"/>
        </w:rPr>
        <w:t xml:space="preserve"> van het EU </w:t>
      </w:r>
      <w:r w:rsidRPr="008950D0" w:rsidR="00601278">
        <w:rPr>
          <w:szCs w:val="18"/>
        </w:rPr>
        <w:t>G</w:t>
      </w:r>
      <w:r w:rsidRPr="008950D0" w:rsidR="00A64655">
        <w:rPr>
          <w:szCs w:val="18"/>
        </w:rPr>
        <w:t xml:space="preserve">emeenschappelijk </w:t>
      </w:r>
      <w:r w:rsidRPr="008950D0" w:rsidR="00601278">
        <w:rPr>
          <w:szCs w:val="18"/>
        </w:rPr>
        <w:t>S</w:t>
      </w:r>
      <w:r w:rsidRPr="008950D0" w:rsidR="00A64655">
        <w:rPr>
          <w:szCs w:val="18"/>
        </w:rPr>
        <w:t>tandpunt inzake wapenexportcontrole</w:t>
      </w:r>
      <w:r w:rsidRPr="008950D0" w:rsidR="00530FE6">
        <w:rPr>
          <w:szCs w:val="18"/>
        </w:rPr>
        <w:t xml:space="preserve">. </w:t>
      </w:r>
    </w:p>
    <w:p w:rsidRPr="00D92F82" w:rsidR="00D92F82" w:rsidP="00D92F82" w:rsidRDefault="00D92F82" w14:paraId="1E758677" w14:textId="77777777">
      <w:pPr>
        <w:pStyle w:val="NoSpacing"/>
        <w:spacing w:line="276" w:lineRule="auto"/>
        <w:rPr>
          <w:b/>
          <w:bCs/>
          <w:szCs w:val="18"/>
        </w:rPr>
      </w:pPr>
    </w:p>
    <w:p w:rsidRPr="00D92F82" w:rsidR="008E58E3" w:rsidP="00D92F82" w:rsidRDefault="008E58E3" w14:paraId="73EB029D" w14:textId="44662A67">
      <w:pPr>
        <w:pStyle w:val="NoSpacing"/>
        <w:spacing w:line="276" w:lineRule="auto"/>
        <w:rPr>
          <w:b/>
          <w:bCs/>
          <w:szCs w:val="18"/>
        </w:rPr>
      </w:pPr>
      <w:r w:rsidRPr="00D92F82">
        <w:rPr>
          <w:b/>
          <w:bCs/>
          <w:szCs w:val="18"/>
        </w:rPr>
        <w:t>Vraag 9</w:t>
      </w:r>
    </w:p>
    <w:p w:rsidRPr="00D92F82" w:rsidR="0085467C" w:rsidP="00D92F82" w:rsidRDefault="008E58E3" w14:paraId="2659134E" w14:textId="1A8BA5E3">
      <w:pPr>
        <w:pStyle w:val="NoSpacing"/>
        <w:spacing w:line="276" w:lineRule="auto"/>
        <w:rPr>
          <w:b/>
          <w:bCs/>
          <w:szCs w:val="18"/>
        </w:rPr>
      </w:pPr>
      <w:bookmarkStart w:name="_Hlk164348485" w:id="1"/>
      <w:r w:rsidRPr="00D92F82">
        <w:rPr>
          <w:szCs w:val="18"/>
        </w:rPr>
        <w:t>Zijn sinds 7 oktober vorig jaar wapens per algemene of globale vergunning uitgevoerd of doorgevoerd met eindbestemming Israël? Zo ja, kunt u hiervan een overzicht geven?</w:t>
      </w:r>
    </w:p>
    <w:bookmarkEnd w:id="1"/>
    <w:p w:rsidRPr="00D92F82" w:rsidR="00D92F82" w:rsidP="00D92F82" w:rsidRDefault="00D92F82" w14:paraId="269224B2" w14:textId="77777777">
      <w:pPr>
        <w:pStyle w:val="NoSpacing"/>
        <w:spacing w:line="276" w:lineRule="auto"/>
        <w:rPr>
          <w:b/>
          <w:bCs/>
          <w:szCs w:val="18"/>
        </w:rPr>
      </w:pPr>
    </w:p>
    <w:p w:rsidRPr="00D92F82" w:rsidR="008E58E3" w:rsidP="00D92F82" w:rsidRDefault="008E58E3" w14:paraId="15F9EEB2" w14:textId="1DB43CED">
      <w:pPr>
        <w:pStyle w:val="NoSpacing"/>
        <w:spacing w:line="276" w:lineRule="auto"/>
        <w:rPr>
          <w:b/>
          <w:bCs/>
          <w:szCs w:val="18"/>
        </w:rPr>
      </w:pPr>
      <w:r w:rsidRPr="00D92F82">
        <w:rPr>
          <w:b/>
          <w:bCs/>
          <w:szCs w:val="18"/>
        </w:rPr>
        <w:t>Antwoord</w:t>
      </w:r>
    </w:p>
    <w:p w:rsidR="008950D0" w:rsidP="00D92F82" w:rsidRDefault="00BB58E1" w14:paraId="4E97B86E" w14:textId="77777777">
      <w:pPr>
        <w:pStyle w:val="NoSpacing"/>
        <w:spacing w:line="276" w:lineRule="auto"/>
        <w:rPr>
          <w:szCs w:val="18"/>
        </w:rPr>
      </w:pPr>
      <w:r w:rsidRPr="00D92F82">
        <w:rPr>
          <w:szCs w:val="18"/>
        </w:rPr>
        <w:t xml:space="preserve">Er zijn </w:t>
      </w:r>
      <w:r w:rsidRPr="00D92F82" w:rsidR="00795F5D">
        <w:rPr>
          <w:szCs w:val="18"/>
        </w:rPr>
        <w:t xml:space="preserve">alleen </w:t>
      </w:r>
      <w:r w:rsidRPr="00D92F82">
        <w:rPr>
          <w:szCs w:val="18"/>
        </w:rPr>
        <w:t>onder de algemene vergunning NL009 (“Doorvoer, uitvoer of overdracht in het kader van het F-35 Lightning II programma”)</w:t>
      </w:r>
      <w:r w:rsidRPr="00D92F82" w:rsidR="00A96023">
        <w:rPr>
          <w:szCs w:val="18"/>
        </w:rPr>
        <w:t xml:space="preserve"> militaire goederen uit- en doorgevoerd naar Israël</w:t>
      </w:r>
      <w:r w:rsidRPr="00D92F82" w:rsidR="00A406C5">
        <w:rPr>
          <w:szCs w:val="18"/>
        </w:rPr>
        <w:t xml:space="preserve"> na 7 oktober</w:t>
      </w:r>
      <w:r w:rsidRPr="00D92F82" w:rsidR="00A96023">
        <w:rPr>
          <w:szCs w:val="18"/>
        </w:rPr>
        <w:t xml:space="preserve">. </w:t>
      </w:r>
      <w:r w:rsidRPr="00D92F82" w:rsidR="00A406C5">
        <w:rPr>
          <w:szCs w:val="18"/>
        </w:rPr>
        <w:t xml:space="preserve">Deze uit- en doorvoer is als gevolg van het arrest van het Gerechtshof Den Haag </w:t>
      </w:r>
      <w:r w:rsidRPr="00D92F82" w:rsidR="000F2126">
        <w:rPr>
          <w:szCs w:val="18"/>
        </w:rPr>
        <w:t>gestopt.</w:t>
      </w:r>
    </w:p>
    <w:p w:rsidRPr="00D92F82" w:rsidR="000F2126" w:rsidP="00D92F82" w:rsidRDefault="000F2126" w14:paraId="1D35F84C" w14:textId="6CC7F891">
      <w:pPr>
        <w:pStyle w:val="NoSpacing"/>
        <w:spacing w:line="276" w:lineRule="auto"/>
        <w:rPr>
          <w:szCs w:val="18"/>
        </w:rPr>
      </w:pPr>
      <w:r w:rsidRPr="00D92F82">
        <w:rPr>
          <w:szCs w:val="18"/>
        </w:rPr>
        <w:lastRenderedPageBreak/>
        <w:t xml:space="preserve">Onder de Algemene </w:t>
      </w:r>
      <w:r w:rsidRPr="00D92F82" w:rsidR="003F323A">
        <w:rPr>
          <w:szCs w:val="18"/>
        </w:rPr>
        <w:t>doorvoerv</w:t>
      </w:r>
      <w:r w:rsidRPr="00D92F82">
        <w:rPr>
          <w:szCs w:val="18"/>
        </w:rPr>
        <w:t>ergunning NL007</w:t>
      </w:r>
      <w:r w:rsidRPr="00D92F82" w:rsidR="0077522E">
        <w:rPr>
          <w:szCs w:val="18"/>
        </w:rPr>
        <w:t xml:space="preserve"> </w:t>
      </w:r>
      <w:r w:rsidRPr="00D92F82" w:rsidR="003F323A">
        <w:rPr>
          <w:szCs w:val="18"/>
        </w:rPr>
        <w:t xml:space="preserve">is doorvoer van militaire goederen vanuit EU-, NAVO- of daaraan gelijkgestelde landen (Australië, Japan, Nieuw-Zeeland en Zwitserland) naar </w:t>
      </w:r>
      <w:r w:rsidRPr="00D92F82" w:rsidR="00006469">
        <w:rPr>
          <w:szCs w:val="18"/>
        </w:rPr>
        <w:t xml:space="preserve">onder andere </w:t>
      </w:r>
      <w:r w:rsidRPr="00D92F82" w:rsidR="003F323A">
        <w:rPr>
          <w:szCs w:val="18"/>
        </w:rPr>
        <w:t>Israël mogelij</w:t>
      </w:r>
      <w:r w:rsidRPr="00D92F82" w:rsidR="00610261">
        <w:rPr>
          <w:szCs w:val="18"/>
        </w:rPr>
        <w:t xml:space="preserve">k, </w:t>
      </w:r>
      <w:r w:rsidRPr="00D92F82" w:rsidR="003F323A">
        <w:rPr>
          <w:szCs w:val="18"/>
        </w:rPr>
        <w:t xml:space="preserve">tenzij die goederen vallen binnen het kader van het F-35 Lightning II programma. </w:t>
      </w:r>
      <w:r w:rsidRPr="00D92F82" w:rsidR="00610261">
        <w:rPr>
          <w:szCs w:val="18"/>
        </w:rPr>
        <w:t>Op basis van de nu bekende rapportagedata heeft er sinds 7 oktober</w:t>
      </w:r>
      <w:r w:rsidRPr="00D92F82">
        <w:rPr>
          <w:szCs w:val="18"/>
        </w:rPr>
        <w:t xml:space="preserve"> geen doorvoer naar Israël</w:t>
      </w:r>
      <w:r w:rsidRPr="00D92F82" w:rsidR="00610261">
        <w:rPr>
          <w:szCs w:val="18"/>
        </w:rPr>
        <w:t xml:space="preserve"> plaatsgevonden onder de Algemene Vergunning NL007</w:t>
      </w:r>
      <w:r w:rsidRPr="00D92F82">
        <w:rPr>
          <w:szCs w:val="18"/>
        </w:rPr>
        <w:t xml:space="preserve">. </w:t>
      </w:r>
    </w:p>
    <w:p w:rsidRPr="00D92F82" w:rsidR="00AE5E04" w:rsidP="00D92F82" w:rsidRDefault="00EE22D4" w14:paraId="25ADA0AE" w14:textId="5CD7EFB3">
      <w:pPr>
        <w:pStyle w:val="NoSpacing"/>
        <w:spacing w:line="276" w:lineRule="auto"/>
        <w:rPr>
          <w:szCs w:val="18"/>
        </w:rPr>
      </w:pPr>
      <w:r w:rsidRPr="00D92F82">
        <w:rPr>
          <w:szCs w:val="18"/>
        </w:rPr>
        <w:t xml:space="preserve">Daarnaast zijn er twee globale vergunningen </w:t>
      </w:r>
      <w:r w:rsidRPr="00D92F82" w:rsidR="0004609B">
        <w:rPr>
          <w:szCs w:val="18"/>
        </w:rPr>
        <w:t xml:space="preserve">van kracht </w:t>
      </w:r>
      <w:r w:rsidRPr="00D92F82">
        <w:rPr>
          <w:szCs w:val="18"/>
        </w:rPr>
        <w:t xml:space="preserve">waarbinnen Israël een van de potentiële landen van bestemming is. </w:t>
      </w:r>
      <w:r w:rsidRPr="00D92F82" w:rsidR="006F0E23">
        <w:rPr>
          <w:szCs w:val="18"/>
        </w:rPr>
        <w:t>Deze vergunningen houden geen verband met het F-35-programma</w:t>
      </w:r>
      <w:r w:rsidRPr="00D92F82" w:rsidR="00AE5E04">
        <w:rPr>
          <w:szCs w:val="18"/>
        </w:rPr>
        <w:t xml:space="preserve">. </w:t>
      </w:r>
    </w:p>
    <w:p w:rsidRPr="00D92F82" w:rsidR="00AE5E04" w:rsidP="00D92F82" w:rsidRDefault="00AE5E04" w14:paraId="78B94AD1" w14:textId="1E0538A7">
      <w:pPr>
        <w:pStyle w:val="NoSpacing"/>
        <w:spacing w:line="276" w:lineRule="auto"/>
        <w:rPr>
          <w:szCs w:val="18"/>
        </w:rPr>
      </w:pPr>
      <w:r w:rsidRPr="00D92F82">
        <w:rPr>
          <w:szCs w:val="18"/>
        </w:rPr>
        <w:t xml:space="preserve">De eerste vergunning is bedoeld om de vergunninghouder in staat te stellen op korte termijn de minimaal benodigde militaire technologie te delen ten behoeve van het uitbrengen van een offerte. In het geval </w:t>
      </w:r>
      <w:r w:rsidRPr="00D92F82" w:rsidR="00795F5D">
        <w:rPr>
          <w:szCs w:val="18"/>
        </w:rPr>
        <w:t xml:space="preserve">dat </w:t>
      </w:r>
      <w:r w:rsidRPr="00D92F82">
        <w:rPr>
          <w:szCs w:val="18"/>
        </w:rPr>
        <w:t>een dergelijke offerte leidt tot een verkoop is voor de definitieve uitvoer van het daadwerkelijke product een separate vergunning benodigd.</w:t>
      </w:r>
      <w:r w:rsidRPr="00D92F82" w:rsidR="00F56DC2">
        <w:rPr>
          <w:szCs w:val="18"/>
        </w:rPr>
        <w:t xml:space="preserve"> Op deze vergunning is tot op heden</w:t>
      </w:r>
      <w:r w:rsidRPr="00D92F82" w:rsidR="00795F5D">
        <w:rPr>
          <w:szCs w:val="18"/>
        </w:rPr>
        <w:t>,</w:t>
      </w:r>
      <w:r w:rsidRPr="00D92F82" w:rsidR="00F56DC2">
        <w:rPr>
          <w:szCs w:val="18"/>
        </w:rPr>
        <w:t xml:space="preserve"> </w:t>
      </w:r>
      <w:r w:rsidRPr="00D92F82" w:rsidR="00795F5D">
        <w:rPr>
          <w:szCs w:val="18"/>
        </w:rPr>
        <w:t xml:space="preserve">zover bekend, </w:t>
      </w:r>
      <w:r w:rsidRPr="00D92F82" w:rsidR="00F56DC2">
        <w:rPr>
          <w:szCs w:val="18"/>
        </w:rPr>
        <w:t xml:space="preserve">niet uitgevoerd naar Israël. </w:t>
      </w:r>
    </w:p>
    <w:p w:rsidRPr="00D92F82" w:rsidR="00EE22D4" w:rsidP="00D92F82" w:rsidRDefault="00AE5E04" w14:paraId="55246C13" w14:textId="775845C2">
      <w:pPr>
        <w:pStyle w:val="NoSpacing"/>
        <w:spacing w:line="276" w:lineRule="auto"/>
        <w:rPr>
          <w:szCs w:val="18"/>
        </w:rPr>
      </w:pPr>
      <w:r w:rsidRPr="00D92F82">
        <w:rPr>
          <w:szCs w:val="18"/>
        </w:rPr>
        <w:t xml:space="preserve">De tweede vergunning betreft het kunnen </w:t>
      </w:r>
      <w:r w:rsidRPr="00D92F82" w:rsidR="00480447">
        <w:rPr>
          <w:szCs w:val="18"/>
        </w:rPr>
        <w:t xml:space="preserve">delen van </w:t>
      </w:r>
      <w:r w:rsidRPr="00D92F82" w:rsidR="006F0E23">
        <w:rPr>
          <w:szCs w:val="18"/>
        </w:rPr>
        <w:t xml:space="preserve">testmonsters en technologie voor </w:t>
      </w:r>
      <w:r w:rsidRPr="00D92F82">
        <w:rPr>
          <w:szCs w:val="18"/>
        </w:rPr>
        <w:t xml:space="preserve">de ontwikkeling van </w:t>
      </w:r>
      <w:r w:rsidRPr="00D92F82" w:rsidR="006F0E23">
        <w:rPr>
          <w:szCs w:val="18"/>
        </w:rPr>
        <w:t>antiballistisch</w:t>
      </w:r>
      <w:r w:rsidRPr="00D92F82">
        <w:rPr>
          <w:szCs w:val="18"/>
        </w:rPr>
        <w:t xml:space="preserve"> (beschermend)</w:t>
      </w:r>
      <w:r w:rsidRPr="00D92F82" w:rsidR="006F0E23">
        <w:rPr>
          <w:szCs w:val="18"/>
        </w:rPr>
        <w:t xml:space="preserve"> materieel</w:t>
      </w:r>
      <w:r w:rsidRPr="00D92F82" w:rsidR="00F56DC2">
        <w:rPr>
          <w:szCs w:val="18"/>
        </w:rPr>
        <w:t>. Op d</w:t>
      </w:r>
      <w:r w:rsidRPr="00D92F82" w:rsidR="00580F78">
        <w:rPr>
          <w:szCs w:val="18"/>
        </w:rPr>
        <w:t xml:space="preserve">eze vergunning heeft </w:t>
      </w:r>
      <w:r w:rsidRPr="00D92F82" w:rsidR="00610261">
        <w:rPr>
          <w:szCs w:val="18"/>
        </w:rPr>
        <w:t>na 7 oktober</w:t>
      </w:r>
      <w:r w:rsidRPr="00D92F82" w:rsidR="0071728E">
        <w:rPr>
          <w:szCs w:val="18"/>
        </w:rPr>
        <w:t>, zover bekend,</w:t>
      </w:r>
      <w:r w:rsidRPr="00D92F82" w:rsidR="00610261">
        <w:rPr>
          <w:szCs w:val="18"/>
        </w:rPr>
        <w:t xml:space="preserve"> </w:t>
      </w:r>
      <w:r w:rsidRPr="00D92F82" w:rsidR="00580F78">
        <w:rPr>
          <w:szCs w:val="18"/>
        </w:rPr>
        <w:t xml:space="preserve">één realisatie </w:t>
      </w:r>
      <w:r w:rsidRPr="00D92F82" w:rsidR="00976488">
        <w:rPr>
          <w:szCs w:val="18"/>
        </w:rPr>
        <w:t xml:space="preserve">met bestemming Israël </w:t>
      </w:r>
      <w:r w:rsidRPr="00D92F82" w:rsidR="00580F78">
        <w:rPr>
          <w:szCs w:val="18"/>
        </w:rPr>
        <w:t xml:space="preserve">plaatsgevonden. </w:t>
      </w:r>
    </w:p>
    <w:p w:rsidRPr="00D92F82" w:rsidR="00D92F82" w:rsidP="00D92F82" w:rsidRDefault="00D92F82" w14:paraId="5A5CB5F7" w14:textId="77777777">
      <w:pPr>
        <w:pStyle w:val="NoSpacing"/>
        <w:spacing w:line="276" w:lineRule="auto"/>
        <w:rPr>
          <w:b/>
          <w:bCs/>
          <w:szCs w:val="18"/>
        </w:rPr>
      </w:pPr>
    </w:p>
    <w:p w:rsidRPr="00D92F82" w:rsidR="008E58E3" w:rsidP="00D92F82" w:rsidRDefault="008E58E3" w14:paraId="56E4B2EA" w14:textId="4F9676E9">
      <w:pPr>
        <w:pStyle w:val="NoSpacing"/>
        <w:spacing w:line="276" w:lineRule="auto"/>
        <w:rPr>
          <w:b/>
          <w:bCs/>
          <w:szCs w:val="18"/>
        </w:rPr>
      </w:pPr>
      <w:r w:rsidRPr="00D92F82">
        <w:rPr>
          <w:b/>
          <w:bCs/>
          <w:szCs w:val="18"/>
        </w:rPr>
        <w:t>Vraag 10</w:t>
      </w:r>
    </w:p>
    <w:p w:rsidRPr="00D92F82" w:rsidR="008E58E3" w:rsidP="00D92F82" w:rsidRDefault="008E58E3" w14:paraId="614A38B7" w14:textId="6B3FCDDE">
      <w:pPr>
        <w:pStyle w:val="NoSpacing"/>
        <w:spacing w:line="276" w:lineRule="auto"/>
        <w:rPr>
          <w:szCs w:val="18"/>
        </w:rPr>
      </w:pPr>
      <w:bookmarkStart w:name="_Hlk164348815" w:id="2"/>
      <w:r w:rsidRPr="00D92F82">
        <w:rPr>
          <w:szCs w:val="18"/>
        </w:rPr>
        <w:t>Is van alle uitvoer of doorvoer per algemene of globale vergunning steeds duidelijk wat de eindbestemming is? Wordt dit gerapporteerd? Zo ja, hoe?</w:t>
      </w:r>
      <w:bookmarkEnd w:id="2"/>
    </w:p>
    <w:p w:rsidRPr="00D92F82" w:rsidR="00D92F82" w:rsidP="00D92F82" w:rsidRDefault="00D92F82" w14:paraId="528D37CE" w14:textId="77777777">
      <w:pPr>
        <w:pStyle w:val="NoSpacing"/>
        <w:spacing w:line="276" w:lineRule="auto"/>
        <w:rPr>
          <w:b/>
          <w:bCs/>
          <w:szCs w:val="18"/>
        </w:rPr>
      </w:pPr>
    </w:p>
    <w:p w:rsidRPr="00D92F82" w:rsidR="008E58E3" w:rsidP="00D92F82" w:rsidRDefault="008E58E3" w14:paraId="25012989" w14:textId="31BD9F18">
      <w:pPr>
        <w:pStyle w:val="NoSpacing"/>
        <w:spacing w:line="276" w:lineRule="auto"/>
        <w:rPr>
          <w:b/>
          <w:bCs/>
          <w:szCs w:val="18"/>
        </w:rPr>
      </w:pPr>
      <w:r w:rsidRPr="00D92F82">
        <w:rPr>
          <w:b/>
          <w:bCs/>
          <w:szCs w:val="18"/>
        </w:rPr>
        <w:t>Antwoord</w:t>
      </w:r>
    </w:p>
    <w:p w:rsidRPr="00D92F82" w:rsidR="00795F5D" w:rsidP="00D92F82" w:rsidRDefault="00F07580" w14:paraId="0B02DAEE" w14:textId="46800F80">
      <w:pPr>
        <w:pStyle w:val="NoSpacing"/>
        <w:spacing w:line="276" w:lineRule="auto"/>
        <w:rPr>
          <w:szCs w:val="18"/>
          <w:highlight w:val="yellow"/>
        </w:rPr>
      </w:pPr>
      <w:r w:rsidRPr="00D92F82">
        <w:rPr>
          <w:szCs w:val="18"/>
        </w:rPr>
        <w:t xml:space="preserve">Het systeem van de algemene </w:t>
      </w:r>
      <w:r w:rsidRPr="00D92F82" w:rsidR="00795F5D">
        <w:rPr>
          <w:szCs w:val="18"/>
        </w:rPr>
        <w:t xml:space="preserve">en globale </w:t>
      </w:r>
      <w:r w:rsidRPr="00D92F82">
        <w:rPr>
          <w:szCs w:val="18"/>
        </w:rPr>
        <w:t>vergunning</w:t>
      </w:r>
      <w:r w:rsidRPr="00D92F82" w:rsidR="00795F5D">
        <w:rPr>
          <w:szCs w:val="18"/>
        </w:rPr>
        <w:t>en</w:t>
      </w:r>
      <w:r w:rsidRPr="00D92F82">
        <w:rPr>
          <w:szCs w:val="18"/>
        </w:rPr>
        <w:t xml:space="preserve"> vraagt van bedrijven om twee keer per jaar over de realisatie in het voorafgaande half jaar te rapporteren. Daarbij wordt door de vergunninghouder ook gerapporteerd wat de eindbestemming is. </w:t>
      </w:r>
      <w:r w:rsidRPr="00D92F82" w:rsidR="00795F5D">
        <w:rPr>
          <w:szCs w:val="18"/>
        </w:rPr>
        <w:t xml:space="preserve">De bedrijven zijn verplicht om de </w:t>
      </w:r>
      <w:r w:rsidRPr="00D92F82" w:rsidR="00E82ED8">
        <w:rPr>
          <w:szCs w:val="18"/>
        </w:rPr>
        <w:t>informatie</w:t>
      </w:r>
      <w:r w:rsidRPr="00D92F82" w:rsidR="00795F5D">
        <w:rPr>
          <w:szCs w:val="18"/>
        </w:rPr>
        <w:t xml:space="preserve"> over de periode januari t/m juni 2024 voor 1 september 2024 aan te leveren bij de overheid, waarna deze gegevens kunnen worden verwerkt. </w:t>
      </w:r>
      <w:r w:rsidRPr="00D92F82">
        <w:rPr>
          <w:szCs w:val="18"/>
        </w:rPr>
        <w:t>Het kabinet rapport</w:t>
      </w:r>
      <w:r w:rsidRPr="00D92F82" w:rsidR="003612AF">
        <w:rPr>
          <w:szCs w:val="18"/>
        </w:rPr>
        <w:t>eert</w:t>
      </w:r>
      <w:r w:rsidRPr="00D92F82">
        <w:rPr>
          <w:szCs w:val="18"/>
        </w:rPr>
        <w:t xml:space="preserve"> </w:t>
      </w:r>
      <w:r w:rsidRPr="00D92F82" w:rsidR="003612AF">
        <w:rPr>
          <w:szCs w:val="18"/>
        </w:rPr>
        <w:t>jaarlijks aan de Tweede Kamer over de data uit het voorgaande jaar</w:t>
      </w:r>
      <w:r w:rsidRPr="00D92F82">
        <w:rPr>
          <w:szCs w:val="18"/>
        </w:rPr>
        <w:t xml:space="preserve"> in het jaarrapport exportcontrole strategische goederen. </w:t>
      </w:r>
    </w:p>
    <w:p w:rsidRPr="00D92F82" w:rsidR="00D92F82" w:rsidP="00D92F82" w:rsidRDefault="00D92F82" w14:paraId="142F95E0" w14:textId="77777777">
      <w:pPr>
        <w:pStyle w:val="NoSpacing"/>
        <w:spacing w:line="276" w:lineRule="auto"/>
        <w:rPr>
          <w:b/>
          <w:bCs/>
          <w:szCs w:val="18"/>
        </w:rPr>
      </w:pPr>
    </w:p>
    <w:p w:rsidRPr="00D92F82" w:rsidR="008E58E3" w:rsidP="00D92F82" w:rsidRDefault="008E58E3" w14:paraId="1E2D5883" w14:textId="0EA2BCBF">
      <w:pPr>
        <w:pStyle w:val="NoSpacing"/>
        <w:spacing w:line="276" w:lineRule="auto"/>
        <w:rPr>
          <w:b/>
          <w:bCs/>
          <w:szCs w:val="18"/>
        </w:rPr>
      </w:pPr>
      <w:r w:rsidRPr="00D92F82">
        <w:rPr>
          <w:b/>
          <w:bCs/>
          <w:szCs w:val="18"/>
        </w:rPr>
        <w:t>Vraag 11</w:t>
      </w:r>
    </w:p>
    <w:p w:rsidRPr="00D92F82" w:rsidR="00706303" w:rsidP="00D92F82" w:rsidRDefault="008E58E3" w14:paraId="4D084326" w14:textId="0A87B1D3">
      <w:pPr>
        <w:pStyle w:val="NoSpacing"/>
        <w:spacing w:line="276" w:lineRule="auto"/>
        <w:rPr>
          <w:szCs w:val="18"/>
        </w:rPr>
      </w:pPr>
      <w:r w:rsidRPr="00D92F82">
        <w:rPr>
          <w:szCs w:val="18"/>
        </w:rPr>
        <w:t>Kunt u voor de recente wapenexportvergunningen voor Israël (rijnummers 26554, 27133, 27666, 27713, 27796, 27804, 28100 en 28232 in het Excelloverzicht) aangeven op welk moment deze volledig waren afgeleverd?[3]</w:t>
      </w:r>
    </w:p>
    <w:p w:rsidRPr="00D92F82" w:rsidR="00D92F82" w:rsidP="00D92F82" w:rsidRDefault="00D92F82" w14:paraId="7E62CE83" w14:textId="77777777">
      <w:pPr>
        <w:pStyle w:val="NoSpacing"/>
        <w:spacing w:line="276" w:lineRule="auto"/>
        <w:rPr>
          <w:b/>
          <w:bCs/>
          <w:szCs w:val="18"/>
        </w:rPr>
      </w:pPr>
    </w:p>
    <w:p w:rsidRPr="00D92F82" w:rsidR="008E58E3" w:rsidP="00D92F82" w:rsidRDefault="008E58E3" w14:paraId="55D82D38" w14:textId="0095657B">
      <w:pPr>
        <w:pStyle w:val="NoSpacing"/>
        <w:spacing w:line="276" w:lineRule="auto"/>
        <w:rPr>
          <w:b/>
          <w:bCs/>
          <w:szCs w:val="18"/>
        </w:rPr>
      </w:pPr>
      <w:r w:rsidRPr="00D92F82">
        <w:rPr>
          <w:b/>
          <w:bCs/>
          <w:szCs w:val="18"/>
        </w:rPr>
        <w:t>Antwoord</w:t>
      </w:r>
    </w:p>
    <w:p w:rsidRPr="00D92F82" w:rsidR="00520FBC" w:rsidP="00D92F82" w:rsidRDefault="00974EA2" w14:paraId="20370F20" w14:textId="4D85F8DF">
      <w:pPr>
        <w:pStyle w:val="NoSpacing"/>
        <w:spacing w:line="276" w:lineRule="auto"/>
        <w:rPr>
          <w:szCs w:val="18"/>
        </w:rPr>
      </w:pPr>
      <w:r w:rsidRPr="00D92F82">
        <w:rPr>
          <w:szCs w:val="18"/>
        </w:rPr>
        <w:t xml:space="preserve">Hieronder vindt u per door u genoemd rijnummer de datum van de </w:t>
      </w:r>
      <w:r w:rsidRPr="00D92F82" w:rsidR="00F63ACD">
        <w:rPr>
          <w:szCs w:val="18"/>
        </w:rPr>
        <w:t>meest recente</w:t>
      </w:r>
      <w:r w:rsidRPr="00D92F82">
        <w:rPr>
          <w:szCs w:val="18"/>
        </w:rPr>
        <w:t xml:space="preserve"> uitvoer. Ook wordt weergegeven of de waarde van de betreffende vergunning volledig is verbruikt.</w:t>
      </w:r>
    </w:p>
    <w:tbl>
      <w:tblPr>
        <w:tblStyle w:val="TableGrid"/>
        <w:tblW w:w="0" w:type="auto"/>
        <w:tblLook w:val="04A0" w:firstRow="1" w:lastRow="0" w:firstColumn="1" w:lastColumn="0" w:noHBand="0" w:noVBand="1"/>
      </w:tblPr>
      <w:tblGrid>
        <w:gridCol w:w="1879"/>
        <w:gridCol w:w="1880"/>
        <w:gridCol w:w="1880"/>
        <w:gridCol w:w="1880"/>
      </w:tblGrid>
      <w:tr w:rsidRPr="00D92F82" w:rsidR="002A10E3" w:rsidTr="00AD57C6" w14:paraId="44CBBC98" w14:textId="1D5E5924">
        <w:tc>
          <w:tcPr>
            <w:tcW w:w="1879" w:type="dxa"/>
          </w:tcPr>
          <w:p w:rsidRPr="00D92F82" w:rsidR="002A10E3" w:rsidP="00D92F82" w:rsidRDefault="002A10E3" w14:paraId="2F51ED87" w14:textId="25AE9656">
            <w:pPr>
              <w:pStyle w:val="NoSpacing"/>
              <w:spacing w:line="276" w:lineRule="auto"/>
              <w:rPr>
                <w:b/>
                <w:bCs/>
                <w:szCs w:val="18"/>
              </w:rPr>
            </w:pPr>
            <w:r w:rsidRPr="00D92F82">
              <w:rPr>
                <w:b/>
                <w:bCs/>
                <w:szCs w:val="18"/>
              </w:rPr>
              <w:t xml:space="preserve">Rijnummer </w:t>
            </w:r>
            <w:r w:rsidRPr="00D92F82" w:rsidR="00976488">
              <w:rPr>
                <w:b/>
                <w:bCs/>
                <w:szCs w:val="18"/>
              </w:rPr>
              <w:t>E</w:t>
            </w:r>
            <w:r w:rsidRPr="00D92F82">
              <w:rPr>
                <w:b/>
                <w:bCs/>
                <w:szCs w:val="18"/>
              </w:rPr>
              <w:t>xcel</w:t>
            </w:r>
            <w:r w:rsidRPr="00D92F82" w:rsidR="00976488">
              <w:rPr>
                <w:b/>
                <w:bCs/>
                <w:szCs w:val="18"/>
              </w:rPr>
              <w:t>-</w:t>
            </w:r>
            <w:r w:rsidRPr="00D92F82">
              <w:rPr>
                <w:b/>
                <w:bCs/>
                <w:szCs w:val="18"/>
              </w:rPr>
              <w:t>overzicht</w:t>
            </w:r>
          </w:p>
        </w:tc>
        <w:tc>
          <w:tcPr>
            <w:tcW w:w="1880" w:type="dxa"/>
          </w:tcPr>
          <w:p w:rsidRPr="00D92F82" w:rsidR="002A10E3" w:rsidP="00D92F82" w:rsidRDefault="002A10E3" w14:paraId="54508D0F" w14:textId="5D66BD46">
            <w:pPr>
              <w:pStyle w:val="NoSpacing"/>
              <w:spacing w:line="276" w:lineRule="auto"/>
              <w:rPr>
                <w:b/>
                <w:bCs/>
                <w:szCs w:val="18"/>
              </w:rPr>
            </w:pPr>
            <w:r w:rsidRPr="00D92F82">
              <w:rPr>
                <w:b/>
                <w:bCs/>
                <w:szCs w:val="18"/>
              </w:rPr>
              <w:t>Datum meest recente uitvoer</w:t>
            </w:r>
          </w:p>
        </w:tc>
        <w:tc>
          <w:tcPr>
            <w:tcW w:w="1880" w:type="dxa"/>
          </w:tcPr>
          <w:p w:rsidRPr="00D92F82" w:rsidR="002A10E3" w:rsidP="00D92F82" w:rsidRDefault="002A10E3" w14:paraId="75122E7A" w14:textId="5E05C942">
            <w:pPr>
              <w:pStyle w:val="NoSpacing"/>
              <w:spacing w:line="276" w:lineRule="auto"/>
              <w:rPr>
                <w:b/>
                <w:bCs/>
                <w:szCs w:val="18"/>
              </w:rPr>
            </w:pPr>
            <w:r w:rsidRPr="00D92F82">
              <w:rPr>
                <w:b/>
                <w:bCs/>
                <w:szCs w:val="18"/>
              </w:rPr>
              <w:t>Volledig verbruikt?</w:t>
            </w:r>
          </w:p>
        </w:tc>
        <w:tc>
          <w:tcPr>
            <w:tcW w:w="1880" w:type="dxa"/>
          </w:tcPr>
          <w:p w:rsidRPr="00D92F82" w:rsidR="002A10E3" w:rsidP="00D92F82" w:rsidRDefault="002A10E3" w14:paraId="478E7486" w14:textId="71E86C65">
            <w:pPr>
              <w:pStyle w:val="NoSpacing"/>
              <w:spacing w:line="276" w:lineRule="auto"/>
              <w:rPr>
                <w:b/>
                <w:bCs/>
                <w:szCs w:val="18"/>
              </w:rPr>
            </w:pPr>
            <w:r w:rsidRPr="00D92F82">
              <w:rPr>
                <w:b/>
                <w:bCs/>
                <w:szCs w:val="18"/>
              </w:rPr>
              <w:t>Geldig/verlopen</w:t>
            </w:r>
          </w:p>
        </w:tc>
      </w:tr>
      <w:tr w:rsidRPr="00D92F82" w:rsidR="002A10E3" w:rsidTr="00AD57C6" w14:paraId="3432D34A" w14:textId="284F723C">
        <w:tc>
          <w:tcPr>
            <w:tcW w:w="1879" w:type="dxa"/>
          </w:tcPr>
          <w:p w:rsidRPr="00D92F82" w:rsidR="002A10E3" w:rsidP="00D92F82" w:rsidRDefault="002A10E3" w14:paraId="570EF260" w14:textId="483FBDBE">
            <w:pPr>
              <w:pStyle w:val="NoSpacing"/>
              <w:spacing w:line="276" w:lineRule="auto"/>
              <w:rPr>
                <w:szCs w:val="18"/>
              </w:rPr>
            </w:pPr>
            <w:r w:rsidRPr="00D92F82">
              <w:rPr>
                <w:szCs w:val="18"/>
              </w:rPr>
              <w:t>26554</w:t>
            </w:r>
          </w:p>
        </w:tc>
        <w:tc>
          <w:tcPr>
            <w:tcW w:w="1880" w:type="dxa"/>
          </w:tcPr>
          <w:p w:rsidRPr="00D92F82" w:rsidR="002A10E3" w:rsidP="00D92F82" w:rsidRDefault="002A10E3" w14:paraId="48A4BE83" w14:textId="1800FC70">
            <w:pPr>
              <w:pStyle w:val="NoSpacing"/>
              <w:spacing w:line="276" w:lineRule="auto"/>
              <w:rPr>
                <w:szCs w:val="18"/>
              </w:rPr>
            </w:pPr>
            <w:r w:rsidRPr="00D92F82">
              <w:rPr>
                <w:szCs w:val="18"/>
              </w:rPr>
              <w:t>28 juli 2022</w:t>
            </w:r>
          </w:p>
        </w:tc>
        <w:tc>
          <w:tcPr>
            <w:tcW w:w="1880" w:type="dxa"/>
          </w:tcPr>
          <w:p w:rsidRPr="00D92F82" w:rsidR="002A10E3" w:rsidP="00D92F82" w:rsidRDefault="002A10E3" w14:paraId="737540F0" w14:textId="13C77788">
            <w:pPr>
              <w:pStyle w:val="NoSpacing"/>
              <w:spacing w:line="276" w:lineRule="auto"/>
              <w:rPr>
                <w:szCs w:val="18"/>
              </w:rPr>
            </w:pPr>
            <w:r w:rsidRPr="00D92F82">
              <w:rPr>
                <w:szCs w:val="18"/>
              </w:rPr>
              <w:t>Ja</w:t>
            </w:r>
          </w:p>
        </w:tc>
        <w:tc>
          <w:tcPr>
            <w:tcW w:w="1880" w:type="dxa"/>
          </w:tcPr>
          <w:p w:rsidRPr="00D92F82" w:rsidR="002A10E3" w:rsidP="00D92F82" w:rsidRDefault="00FF6A71" w14:paraId="0ADE1EF3" w14:textId="616C8ACE">
            <w:pPr>
              <w:pStyle w:val="NoSpacing"/>
              <w:spacing w:line="276" w:lineRule="auto"/>
              <w:rPr>
                <w:szCs w:val="18"/>
              </w:rPr>
            </w:pPr>
            <w:r w:rsidRPr="00D92F82">
              <w:rPr>
                <w:szCs w:val="18"/>
              </w:rPr>
              <w:t>Verlopen</w:t>
            </w:r>
          </w:p>
        </w:tc>
      </w:tr>
      <w:tr w:rsidRPr="00D92F82" w:rsidR="002A10E3" w:rsidTr="00AD57C6" w14:paraId="5C768674" w14:textId="761FCDE6">
        <w:tc>
          <w:tcPr>
            <w:tcW w:w="1879" w:type="dxa"/>
          </w:tcPr>
          <w:p w:rsidRPr="00D92F82" w:rsidR="002A10E3" w:rsidP="00D92F82" w:rsidRDefault="002A10E3" w14:paraId="1CE09C38" w14:textId="2E29FA06">
            <w:pPr>
              <w:pStyle w:val="NoSpacing"/>
              <w:spacing w:line="276" w:lineRule="auto"/>
              <w:rPr>
                <w:szCs w:val="18"/>
              </w:rPr>
            </w:pPr>
            <w:r w:rsidRPr="00D92F82">
              <w:rPr>
                <w:szCs w:val="18"/>
              </w:rPr>
              <w:t>27133</w:t>
            </w:r>
          </w:p>
        </w:tc>
        <w:tc>
          <w:tcPr>
            <w:tcW w:w="1880" w:type="dxa"/>
          </w:tcPr>
          <w:p w:rsidRPr="00D92F82" w:rsidR="002A10E3" w:rsidP="00D92F82" w:rsidRDefault="002A10E3" w14:paraId="4235E7A7" w14:textId="366BBA96">
            <w:pPr>
              <w:pStyle w:val="NoSpacing"/>
              <w:spacing w:line="276" w:lineRule="auto"/>
              <w:rPr>
                <w:szCs w:val="18"/>
              </w:rPr>
            </w:pPr>
            <w:r w:rsidRPr="00D92F82">
              <w:rPr>
                <w:szCs w:val="18"/>
              </w:rPr>
              <w:t>5 december 2022</w:t>
            </w:r>
          </w:p>
        </w:tc>
        <w:tc>
          <w:tcPr>
            <w:tcW w:w="1880" w:type="dxa"/>
          </w:tcPr>
          <w:p w:rsidRPr="00D92F82" w:rsidR="002A10E3" w:rsidP="00D92F82" w:rsidRDefault="002A10E3" w14:paraId="6FD5DE1E" w14:textId="3CB76514">
            <w:pPr>
              <w:pStyle w:val="NoSpacing"/>
              <w:spacing w:line="276" w:lineRule="auto"/>
              <w:rPr>
                <w:szCs w:val="18"/>
              </w:rPr>
            </w:pPr>
            <w:r w:rsidRPr="00D92F82">
              <w:rPr>
                <w:szCs w:val="18"/>
              </w:rPr>
              <w:t>Nee</w:t>
            </w:r>
          </w:p>
        </w:tc>
        <w:tc>
          <w:tcPr>
            <w:tcW w:w="1880" w:type="dxa"/>
          </w:tcPr>
          <w:p w:rsidRPr="00D92F82" w:rsidR="002A10E3" w:rsidP="00D92F82" w:rsidRDefault="00FF6A71" w14:paraId="3D2AF5ED" w14:textId="70B23274">
            <w:pPr>
              <w:pStyle w:val="NoSpacing"/>
              <w:spacing w:line="276" w:lineRule="auto"/>
              <w:rPr>
                <w:szCs w:val="18"/>
              </w:rPr>
            </w:pPr>
            <w:r w:rsidRPr="00D92F82">
              <w:rPr>
                <w:szCs w:val="18"/>
              </w:rPr>
              <w:t>Verlopen</w:t>
            </w:r>
          </w:p>
        </w:tc>
      </w:tr>
      <w:tr w:rsidRPr="00D92F82" w:rsidR="002A10E3" w:rsidTr="00AD57C6" w14:paraId="2648658B" w14:textId="7F931D60">
        <w:tc>
          <w:tcPr>
            <w:tcW w:w="1879" w:type="dxa"/>
          </w:tcPr>
          <w:p w:rsidRPr="00D92F82" w:rsidR="002A10E3" w:rsidP="00D92F82" w:rsidRDefault="002A10E3" w14:paraId="4A10F5D1" w14:textId="41256721">
            <w:pPr>
              <w:pStyle w:val="NoSpacing"/>
              <w:spacing w:line="276" w:lineRule="auto"/>
              <w:rPr>
                <w:szCs w:val="18"/>
              </w:rPr>
            </w:pPr>
            <w:r w:rsidRPr="00D92F82">
              <w:rPr>
                <w:szCs w:val="18"/>
              </w:rPr>
              <w:t>27666</w:t>
            </w:r>
          </w:p>
        </w:tc>
        <w:tc>
          <w:tcPr>
            <w:tcW w:w="1880" w:type="dxa"/>
          </w:tcPr>
          <w:p w:rsidRPr="00D92F82" w:rsidR="002A10E3" w:rsidP="00D92F82" w:rsidRDefault="002A10E3" w14:paraId="75DE298F" w14:textId="5DDA93D9">
            <w:pPr>
              <w:pStyle w:val="NoSpacing"/>
              <w:spacing w:line="276" w:lineRule="auto"/>
              <w:rPr>
                <w:szCs w:val="18"/>
              </w:rPr>
            </w:pPr>
            <w:r w:rsidRPr="00D92F82">
              <w:rPr>
                <w:szCs w:val="18"/>
              </w:rPr>
              <w:t>23 februari 2024</w:t>
            </w:r>
          </w:p>
        </w:tc>
        <w:tc>
          <w:tcPr>
            <w:tcW w:w="1880" w:type="dxa"/>
          </w:tcPr>
          <w:p w:rsidRPr="00D92F82" w:rsidR="002A10E3" w:rsidP="00D92F82" w:rsidRDefault="002A10E3" w14:paraId="07B33F6D" w14:textId="36D73CA3">
            <w:pPr>
              <w:pStyle w:val="NoSpacing"/>
              <w:spacing w:line="276" w:lineRule="auto"/>
              <w:rPr>
                <w:szCs w:val="18"/>
              </w:rPr>
            </w:pPr>
            <w:r w:rsidRPr="00D92F82">
              <w:rPr>
                <w:szCs w:val="18"/>
              </w:rPr>
              <w:t>Ja</w:t>
            </w:r>
          </w:p>
        </w:tc>
        <w:tc>
          <w:tcPr>
            <w:tcW w:w="1880" w:type="dxa"/>
          </w:tcPr>
          <w:p w:rsidRPr="00D92F82" w:rsidR="002A10E3" w:rsidP="00D92F82" w:rsidRDefault="002A10E3" w14:paraId="49DAF78B" w14:textId="27342D0B">
            <w:pPr>
              <w:pStyle w:val="NoSpacing"/>
              <w:spacing w:line="276" w:lineRule="auto"/>
              <w:rPr>
                <w:szCs w:val="18"/>
              </w:rPr>
            </w:pPr>
            <w:r w:rsidRPr="00D92F82">
              <w:rPr>
                <w:szCs w:val="18"/>
              </w:rPr>
              <w:t>Verlopen</w:t>
            </w:r>
          </w:p>
        </w:tc>
      </w:tr>
      <w:tr w:rsidRPr="00D92F82" w:rsidR="002A10E3" w:rsidTr="00AD57C6" w14:paraId="68258A47" w14:textId="4CFB672A">
        <w:tc>
          <w:tcPr>
            <w:tcW w:w="1879" w:type="dxa"/>
          </w:tcPr>
          <w:p w:rsidRPr="00D92F82" w:rsidR="002A10E3" w:rsidP="00D92F82" w:rsidRDefault="002A10E3" w14:paraId="426C3DEB" w14:textId="04D1BA45">
            <w:pPr>
              <w:pStyle w:val="NoSpacing"/>
              <w:spacing w:line="276" w:lineRule="auto"/>
              <w:rPr>
                <w:szCs w:val="18"/>
              </w:rPr>
            </w:pPr>
            <w:r w:rsidRPr="00D92F82">
              <w:rPr>
                <w:szCs w:val="18"/>
              </w:rPr>
              <w:t>27713</w:t>
            </w:r>
          </w:p>
        </w:tc>
        <w:tc>
          <w:tcPr>
            <w:tcW w:w="1880" w:type="dxa"/>
          </w:tcPr>
          <w:p w:rsidRPr="00D92F82" w:rsidR="002A10E3" w:rsidP="00D92F82" w:rsidRDefault="002A10E3" w14:paraId="5314896B" w14:textId="6B4714EA">
            <w:pPr>
              <w:pStyle w:val="NoSpacing"/>
              <w:spacing w:line="276" w:lineRule="auto"/>
              <w:rPr>
                <w:szCs w:val="18"/>
              </w:rPr>
            </w:pPr>
            <w:r w:rsidRPr="00D92F82">
              <w:rPr>
                <w:szCs w:val="18"/>
              </w:rPr>
              <w:t>21 juni 2023</w:t>
            </w:r>
          </w:p>
        </w:tc>
        <w:tc>
          <w:tcPr>
            <w:tcW w:w="1880" w:type="dxa"/>
          </w:tcPr>
          <w:p w:rsidRPr="00D92F82" w:rsidR="002A10E3" w:rsidP="00D92F82" w:rsidRDefault="002A10E3" w14:paraId="4D904899" w14:textId="3845EA97">
            <w:pPr>
              <w:pStyle w:val="NoSpacing"/>
              <w:spacing w:line="276" w:lineRule="auto"/>
              <w:rPr>
                <w:szCs w:val="18"/>
              </w:rPr>
            </w:pPr>
            <w:r w:rsidRPr="00D92F82">
              <w:rPr>
                <w:szCs w:val="18"/>
              </w:rPr>
              <w:t>Ja</w:t>
            </w:r>
          </w:p>
        </w:tc>
        <w:tc>
          <w:tcPr>
            <w:tcW w:w="1880" w:type="dxa"/>
          </w:tcPr>
          <w:p w:rsidRPr="00D92F82" w:rsidR="002A10E3" w:rsidP="00D92F82" w:rsidRDefault="002A10E3" w14:paraId="63B18E39" w14:textId="307DD7B1">
            <w:pPr>
              <w:pStyle w:val="NoSpacing"/>
              <w:spacing w:line="276" w:lineRule="auto"/>
              <w:rPr>
                <w:szCs w:val="18"/>
              </w:rPr>
            </w:pPr>
            <w:r w:rsidRPr="00D92F82">
              <w:rPr>
                <w:szCs w:val="18"/>
              </w:rPr>
              <w:t>Verlopen</w:t>
            </w:r>
          </w:p>
        </w:tc>
      </w:tr>
      <w:tr w:rsidRPr="00D92F82" w:rsidR="002A10E3" w:rsidTr="00AD57C6" w14:paraId="03D2CC2F" w14:textId="1F5FBF06">
        <w:tc>
          <w:tcPr>
            <w:tcW w:w="1879" w:type="dxa"/>
          </w:tcPr>
          <w:p w:rsidRPr="00D92F82" w:rsidR="002A10E3" w:rsidP="00D92F82" w:rsidRDefault="002A10E3" w14:paraId="0336B597" w14:textId="6586B46A">
            <w:pPr>
              <w:pStyle w:val="NoSpacing"/>
              <w:spacing w:line="276" w:lineRule="auto"/>
              <w:rPr>
                <w:szCs w:val="18"/>
              </w:rPr>
            </w:pPr>
            <w:r w:rsidRPr="00D92F82">
              <w:rPr>
                <w:szCs w:val="18"/>
              </w:rPr>
              <w:t>27796</w:t>
            </w:r>
          </w:p>
        </w:tc>
        <w:tc>
          <w:tcPr>
            <w:tcW w:w="1880" w:type="dxa"/>
          </w:tcPr>
          <w:p w:rsidRPr="00D92F82" w:rsidR="002A10E3" w:rsidP="00D92F82" w:rsidRDefault="002A10E3" w14:paraId="2BC34C95" w14:textId="5851A550">
            <w:pPr>
              <w:pStyle w:val="NoSpacing"/>
              <w:spacing w:line="276" w:lineRule="auto"/>
              <w:rPr>
                <w:szCs w:val="18"/>
              </w:rPr>
            </w:pPr>
            <w:r w:rsidRPr="00D92F82">
              <w:rPr>
                <w:szCs w:val="18"/>
              </w:rPr>
              <w:t>Geen realisaties</w:t>
            </w:r>
          </w:p>
        </w:tc>
        <w:tc>
          <w:tcPr>
            <w:tcW w:w="1880" w:type="dxa"/>
          </w:tcPr>
          <w:p w:rsidRPr="00D92F82" w:rsidR="002A10E3" w:rsidP="00D92F82" w:rsidRDefault="002A10E3" w14:paraId="64E115A1" w14:textId="0357CC37">
            <w:pPr>
              <w:pStyle w:val="NoSpacing"/>
              <w:spacing w:line="276" w:lineRule="auto"/>
              <w:rPr>
                <w:szCs w:val="18"/>
              </w:rPr>
            </w:pPr>
            <w:r w:rsidRPr="00D92F82">
              <w:rPr>
                <w:szCs w:val="18"/>
              </w:rPr>
              <w:t>Nee</w:t>
            </w:r>
          </w:p>
        </w:tc>
        <w:tc>
          <w:tcPr>
            <w:tcW w:w="1880" w:type="dxa"/>
          </w:tcPr>
          <w:p w:rsidRPr="00D92F82" w:rsidR="002A10E3" w:rsidP="00D92F82" w:rsidRDefault="002A10E3" w14:paraId="372FF9F5" w14:textId="7D4C1C88">
            <w:pPr>
              <w:pStyle w:val="NoSpacing"/>
              <w:spacing w:line="276" w:lineRule="auto"/>
              <w:rPr>
                <w:szCs w:val="18"/>
              </w:rPr>
            </w:pPr>
            <w:r w:rsidRPr="00D92F82">
              <w:rPr>
                <w:szCs w:val="18"/>
              </w:rPr>
              <w:t>Verlopen</w:t>
            </w:r>
          </w:p>
        </w:tc>
      </w:tr>
      <w:tr w:rsidRPr="00D92F82" w:rsidR="002A10E3" w:rsidTr="00AD57C6" w14:paraId="17817473" w14:textId="0F3D2396">
        <w:tc>
          <w:tcPr>
            <w:tcW w:w="1879" w:type="dxa"/>
          </w:tcPr>
          <w:p w:rsidRPr="00D92F82" w:rsidR="002A10E3" w:rsidP="00D92F82" w:rsidRDefault="002A10E3" w14:paraId="48EFC75E" w14:textId="620AFDD8">
            <w:pPr>
              <w:pStyle w:val="NoSpacing"/>
              <w:spacing w:line="276" w:lineRule="auto"/>
              <w:rPr>
                <w:szCs w:val="18"/>
              </w:rPr>
            </w:pPr>
            <w:r w:rsidRPr="00D92F82">
              <w:rPr>
                <w:szCs w:val="18"/>
              </w:rPr>
              <w:t>27804</w:t>
            </w:r>
          </w:p>
        </w:tc>
        <w:tc>
          <w:tcPr>
            <w:tcW w:w="1880" w:type="dxa"/>
          </w:tcPr>
          <w:p w:rsidRPr="00D92F82" w:rsidR="002A10E3" w:rsidP="00D92F82" w:rsidRDefault="002A10E3" w14:paraId="07E8E445" w14:textId="7838542A">
            <w:pPr>
              <w:pStyle w:val="NoSpacing"/>
              <w:spacing w:line="276" w:lineRule="auto"/>
              <w:rPr>
                <w:szCs w:val="18"/>
              </w:rPr>
            </w:pPr>
            <w:r w:rsidRPr="00D92F82">
              <w:rPr>
                <w:szCs w:val="18"/>
              </w:rPr>
              <w:t>23 augustus 2023</w:t>
            </w:r>
          </w:p>
        </w:tc>
        <w:tc>
          <w:tcPr>
            <w:tcW w:w="1880" w:type="dxa"/>
          </w:tcPr>
          <w:p w:rsidRPr="00D92F82" w:rsidR="002A10E3" w:rsidP="00D92F82" w:rsidRDefault="002A10E3" w14:paraId="31C04601" w14:textId="198C848A">
            <w:pPr>
              <w:pStyle w:val="NoSpacing"/>
              <w:spacing w:line="276" w:lineRule="auto"/>
              <w:rPr>
                <w:szCs w:val="18"/>
              </w:rPr>
            </w:pPr>
            <w:r w:rsidRPr="00D92F82">
              <w:rPr>
                <w:szCs w:val="18"/>
              </w:rPr>
              <w:t>Nee</w:t>
            </w:r>
          </w:p>
        </w:tc>
        <w:tc>
          <w:tcPr>
            <w:tcW w:w="1880" w:type="dxa"/>
          </w:tcPr>
          <w:p w:rsidRPr="00D92F82" w:rsidR="002A10E3" w:rsidP="00D92F82" w:rsidRDefault="002A10E3" w14:paraId="378AE292" w14:textId="660EC977">
            <w:pPr>
              <w:pStyle w:val="NoSpacing"/>
              <w:spacing w:line="276" w:lineRule="auto"/>
              <w:rPr>
                <w:szCs w:val="18"/>
              </w:rPr>
            </w:pPr>
            <w:r w:rsidRPr="00D92F82">
              <w:rPr>
                <w:szCs w:val="18"/>
              </w:rPr>
              <w:t>Verlopen</w:t>
            </w:r>
          </w:p>
        </w:tc>
      </w:tr>
      <w:tr w:rsidRPr="00D92F82" w:rsidR="002A10E3" w:rsidTr="00AD57C6" w14:paraId="40697E31" w14:textId="5DA36DF4">
        <w:tc>
          <w:tcPr>
            <w:tcW w:w="1879" w:type="dxa"/>
          </w:tcPr>
          <w:p w:rsidRPr="00D92F82" w:rsidR="002A10E3" w:rsidP="00D92F82" w:rsidRDefault="002A10E3" w14:paraId="25E1B1BC" w14:textId="60C266D8">
            <w:pPr>
              <w:pStyle w:val="NoSpacing"/>
              <w:spacing w:line="276" w:lineRule="auto"/>
              <w:rPr>
                <w:szCs w:val="18"/>
              </w:rPr>
            </w:pPr>
            <w:r w:rsidRPr="00D92F82">
              <w:rPr>
                <w:szCs w:val="18"/>
              </w:rPr>
              <w:lastRenderedPageBreak/>
              <w:t>28100</w:t>
            </w:r>
          </w:p>
        </w:tc>
        <w:tc>
          <w:tcPr>
            <w:tcW w:w="1880" w:type="dxa"/>
          </w:tcPr>
          <w:p w:rsidRPr="00D92F82" w:rsidR="002A10E3" w:rsidP="00D92F82" w:rsidRDefault="002A10E3" w14:paraId="6657779D" w14:textId="3D909467">
            <w:pPr>
              <w:pStyle w:val="NoSpacing"/>
              <w:spacing w:line="276" w:lineRule="auto"/>
              <w:rPr>
                <w:szCs w:val="18"/>
              </w:rPr>
            </w:pPr>
            <w:r w:rsidRPr="00D92F82">
              <w:rPr>
                <w:szCs w:val="18"/>
              </w:rPr>
              <w:t>8 mei 2023</w:t>
            </w:r>
          </w:p>
        </w:tc>
        <w:tc>
          <w:tcPr>
            <w:tcW w:w="1880" w:type="dxa"/>
          </w:tcPr>
          <w:p w:rsidRPr="00D92F82" w:rsidR="002A10E3" w:rsidP="00D92F82" w:rsidRDefault="002A10E3" w14:paraId="5E6C42CD" w14:textId="35EA76E5">
            <w:pPr>
              <w:pStyle w:val="NoSpacing"/>
              <w:spacing w:line="276" w:lineRule="auto"/>
              <w:rPr>
                <w:szCs w:val="18"/>
              </w:rPr>
            </w:pPr>
            <w:r w:rsidRPr="00D92F82">
              <w:rPr>
                <w:szCs w:val="18"/>
              </w:rPr>
              <w:t>Ja</w:t>
            </w:r>
          </w:p>
        </w:tc>
        <w:tc>
          <w:tcPr>
            <w:tcW w:w="1880" w:type="dxa"/>
          </w:tcPr>
          <w:p w:rsidRPr="00D92F82" w:rsidR="002A10E3" w:rsidP="00D92F82" w:rsidRDefault="002A10E3" w14:paraId="61BE195B" w14:textId="75967B2F">
            <w:pPr>
              <w:pStyle w:val="NoSpacing"/>
              <w:spacing w:line="276" w:lineRule="auto"/>
              <w:rPr>
                <w:szCs w:val="18"/>
              </w:rPr>
            </w:pPr>
            <w:r w:rsidRPr="00D92F82">
              <w:rPr>
                <w:szCs w:val="18"/>
              </w:rPr>
              <w:t>Geldig</w:t>
            </w:r>
          </w:p>
        </w:tc>
      </w:tr>
      <w:tr w:rsidRPr="00D92F82" w:rsidR="002A10E3" w:rsidTr="00AD57C6" w14:paraId="2521667D" w14:textId="1707E037">
        <w:tc>
          <w:tcPr>
            <w:tcW w:w="1879" w:type="dxa"/>
          </w:tcPr>
          <w:p w:rsidRPr="00D92F82" w:rsidR="002A10E3" w:rsidP="00D92F82" w:rsidRDefault="002A10E3" w14:paraId="25CED8D7" w14:textId="2C91A6B8">
            <w:pPr>
              <w:pStyle w:val="NoSpacing"/>
              <w:spacing w:line="276" w:lineRule="auto"/>
              <w:rPr>
                <w:szCs w:val="18"/>
              </w:rPr>
            </w:pPr>
            <w:r w:rsidRPr="00D92F82">
              <w:rPr>
                <w:szCs w:val="18"/>
              </w:rPr>
              <w:t>28232</w:t>
            </w:r>
          </w:p>
        </w:tc>
        <w:tc>
          <w:tcPr>
            <w:tcW w:w="1880" w:type="dxa"/>
          </w:tcPr>
          <w:p w:rsidRPr="00D92F82" w:rsidR="002A10E3" w:rsidP="00D92F82" w:rsidRDefault="002A10E3" w14:paraId="0B6182AE" w14:textId="4EED0772">
            <w:pPr>
              <w:pStyle w:val="NoSpacing"/>
              <w:spacing w:line="276" w:lineRule="auto"/>
              <w:rPr>
                <w:szCs w:val="18"/>
              </w:rPr>
            </w:pPr>
            <w:r w:rsidRPr="00D92F82">
              <w:rPr>
                <w:szCs w:val="18"/>
              </w:rPr>
              <w:t>9 augustus 2023</w:t>
            </w:r>
          </w:p>
        </w:tc>
        <w:tc>
          <w:tcPr>
            <w:tcW w:w="1880" w:type="dxa"/>
          </w:tcPr>
          <w:p w:rsidRPr="00D92F82" w:rsidR="002A10E3" w:rsidP="00D92F82" w:rsidRDefault="002A10E3" w14:paraId="36DF0722" w14:textId="3B8CD5DF">
            <w:pPr>
              <w:pStyle w:val="NoSpacing"/>
              <w:spacing w:line="276" w:lineRule="auto"/>
              <w:rPr>
                <w:szCs w:val="18"/>
              </w:rPr>
            </w:pPr>
            <w:r w:rsidRPr="00D92F82">
              <w:rPr>
                <w:szCs w:val="18"/>
              </w:rPr>
              <w:t>Ja</w:t>
            </w:r>
          </w:p>
        </w:tc>
        <w:tc>
          <w:tcPr>
            <w:tcW w:w="1880" w:type="dxa"/>
          </w:tcPr>
          <w:p w:rsidRPr="00D92F82" w:rsidR="002A10E3" w:rsidP="00D92F82" w:rsidRDefault="002A10E3" w14:paraId="24314ADD" w14:textId="54718A96">
            <w:pPr>
              <w:pStyle w:val="NoSpacing"/>
              <w:spacing w:line="276" w:lineRule="auto"/>
              <w:rPr>
                <w:szCs w:val="18"/>
              </w:rPr>
            </w:pPr>
            <w:r w:rsidRPr="00D92F82">
              <w:rPr>
                <w:szCs w:val="18"/>
              </w:rPr>
              <w:t>Geldig</w:t>
            </w:r>
          </w:p>
        </w:tc>
      </w:tr>
    </w:tbl>
    <w:p w:rsidRPr="00D92F82" w:rsidR="00374A86" w:rsidP="00D92F82" w:rsidRDefault="00706303" w14:paraId="5FD399E2" w14:textId="725E3ABE">
      <w:pPr>
        <w:pStyle w:val="NoSpacing"/>
        <w:spacing w:line="276" w:lineRule="auto"/>
        <w:rPr>
          <w:szCs w:val="18"/>
        </w:rPr>
      </w:pPr>
      <w:r w:rsidRPr="00D92F82">
        <w:rPr>
          <w:szCs w:val="18"/>
        </w:rPr>
        <w:t>Met uitzonder</w:t>
      </w:r>
      <w:r w:rsidRPr="00D92F82" w:rsidR="00C90CFA">
        <w:rPr>
          <w:szCs w:val="18"/>
        </w:rPr>
        <w:t>ing</w:t>
      </w:r>
      <w:r w:rsidRPr="00D92F82">
        <w:rPr>
          <w:szCs w:val="18"/>
        </w:rPr>
        <w:t xml:space="preserve"> van één vergunning heeft voor de weergegeven vergunningen geen uitvoer plaatsgevonden sinds 7 oktober 2023. De vergunning waarvoor dit wel het geval was </w:t>
      </w:r>
      <w:r w:rsidRPr="00D92F82" w:rsidR="00642EC7">
        <w:rPr>
          <w:szCs w:val="18"/>
        </w:rPr>
        <w:t xml:space="preserve">(27666) </w:t>
      </w:r>
      <w:r w:rsidRPr="00D92F82">
        <w:rPr>
          <w:szCs w:val="18"/>
        </w:rPr>
        <w:t>betreft de uitvoer van warmtebeeldcamera’s voor</w:t>
      </w:r>
      <w:r w:rsidRPr="00D92F82">
        <w:rPr>
          <w:i/>
          <w:iCs/>
          <w:szCs w:val="18"/>
        </w:rPr>
        <w:t xml:space="preserve"> research &amp; development</w:t>
      </w:r>
      <w:r w:rsidRPr="00D92F82">
        <w:rPr>
          <w:szCs w:val="18"/>
        </w:rPr>
        <w:t xml:space="preserve"> doeleinden. Indien dit leidt tot een nieuwe uitvoer voor productiedoeleinden moet hiervoor een nieuwe vergunning worden aangevraagd die conform het gebruikelijke beleid zal worden getoetst aan het EU </w:t>
      </w:r>
      <w:r w:rsidRPr="00D92F82" w:rsidR="00976488">
        <w:rPr>
          <w:szCs w:val="18"/>
        </w:rPr>
        <w:t>G</w:t>
      </w:r>
      <w:r w:rsidRPr="00D92F82">
        <w:rPr>
          <w:szCs w:val="18"/>
        </w:rPr>
        <w:t xml:space="preserve">emeenschappelijk </w:t>
      </w:r>
      <w:r w:rsidRPr="00D92F82" w:rsidR="00976488">
        <w:rPr>
          <w:szCs w:val="18"/>
        </w:rPr>
        <w:t>S</w:t>
      </w:r>
      <w:r w:rsidRPr="00D92F82">
        <w:rPr>
          <w:szCs w:val="18"/>
        </w:rPr>
        <w:t xml:space="preserve">tandpunt inzake wapenexportcontrole. </w:t>
      </w:r>
    </w:p>
    <w:p w:rsidRPr="00D92F82" w:rsidR="00561CB5" w:rsidP="00D92F82" w:rsidRDefault="002A2D44" w14:paraId="7CAEBC5A" w14:textId="77777777">
      <w:pPr>
        <w:pStyle w:val="NoSpacing"/>
        <w:spacing w:line="276" w:lineRule="auto"/>
        <w:rPr>
          <w:szCs w:val="18"/>
        </w:rPr>
      </w:pPr>
      <w:r w:rsidRPr="00D92F82">
        <w:rPr>
          <w:szCs w:val="18"/>
        </w:rPr>
        <w:t xml:space="preserve">Op het moment van schrijven kan op geen van de vergunningen een nieuwe uitvoer plaatsvinden omdat de vergunningen verlopen of volledig verbruikt zijn. </w:t>
      </w:r>
    </w:p>
    <w:p w:rsidRPr="00D92F82" w:rsidR="00D92F82" w:rsidP="00D92F82" w:rsidRDefault="00D92F82" w14:paraId="2ADB0362" w14:textId="58418E2D">
      <w:pPr>
        <w:pStyle w:val="NoSpacing"/>
        <w:spacing w:line="276" w:lineRule="auto"/>
        <w:rPr>
          <w:b/>
          <w:bCs/>
          <w:szCs w:val="18"/>
        </w:rPr>
      </w:pPr>
    </w:p>
    <w:p w:rsidRPr="00D92F82" w:rsidR="008E58E3" w:rsidP="00D92F82" w:rsidRDefault="008E58E3" w14:paraId="776EBA57" w14:textId="2F996596">
      <w:pPr>
        <w:pStyle w:val="NoSpacing"/>
        <w:spacing w:line="276" w:lineRule="auto"/>
        <w:rPr>
          <w:szCs w:val="18"/>
        </w:rPr>
      </w:pPr>
      <w:r w:rsidRPr="00D92F82">
        <w:rPr>
          <w:b/>
          <w:bCs/>
          <w:szCs w:val="18"/>
        </w:rPr>
        <w:t>Vraag 12</w:t>
      </w:r>
    </w:p>
    <w:p w:rsidRPr="00D92F82" w:rsidR="008E58E3" w:rsidP="00D92F82" w:rsidRDefault="008E58E3" w14:paraId="6DEF9117" w14:textId="3D13A331">
      <w:pPr>
        <w:pStyle w:val="NoSpacing"/>
        <w:spacing w:line="276" w:lineRule="auto"/>
        <w:rPr>
          <w:szCs w:val="18"/>
        </w:rPr>
      </w:pPr>
      <w:r w:rsidRPr="00D92F82">
        <w:rPr>
          <w:szCs w:val="18"/>
        </w:rPr>
        <w:t>Kunt u, per vergunning, toelichten waarom geen strijdigheid met de acht criteria van het Gemeenschappelijk Standpunt van de EU werd gezien?</w:t>
      </w:r>
    </w:p>
    <w:p w:rsidRPr="00D92F82" w:rsidR="00D92F82" w:rsidP="00D92F82" w:rsidRDefault="00D92F82" w14:paraId="1EFFBC75" w14:textId="77777777">
      <w:pPr>
        <w:pStyle w:val="NoSpacing"/>
        <w:spacing w:line="276" w:lineRule="auto"/>
        <w:rPr>
          <w:b/>
          <w:bCs/>
          <w:szCs w:val="18"/>
        </w:rPr>
      </w:pPr>
    </w:p>
    <w:p w:rsidRPr="00D92F82" w:rsidR="008E58E3" w:rsidP="00D92F82" w:rsidRDefault="008E58E3" w14:paraId="1B4D774B" w14:textId="2F1DA2EA">
      <w:pPr>
        <w:pStyle w:val="NoSpacing"/>
        <w:spacing w:line="276" w:lineRule="auto"/>
        <w:rPr>
          <w:b/>
          <w:bCs/>
          <w:szCs w:val="18"/>
        </w:rPr>
      </w:pPr>
      <w:r w:rsidRPr="00D92F82">
        <w:rPr>
          <w:b/>
          <w:bCs/>
          <w:szCs w:val="18"/>
        </w:rPr>
        <w:t>Antwoord</w:t>
      </w:r>
    </w:p>
    <w:p w:rsidRPr="00D92F82" w:rsidR="004338A8" w:rsidP="00D92F82" w:rsidRDefault="004338A8" w14:paraId="5AA3A0DC" w14:textId="4479EB1C">
      <w:pPr>
        <w:pStyle w:val="NoSpacing"/>
        <w:spacing w:line="276" w:lineRule="auto"/>
        <w:rPr>
          <w:szCs w:val="18"/>
        </w:rPr>
      </w:pPr>
      <w:r w:rsidRPr="00D92F82">
        <w:rPr>
          <w:szCs w:val="18"/>
        </w:rPr>
        <w:t xml:space="preserve">Voor alle afgegeven vergunningen is een toets gedaan aan het EU gemeenschappelijk standpunt inzake wapenexportcontrole. Daarbij is in het bijzonder aandacht besteed aan criterium 2 dat ziet op het risico op gebruik van de uit te voeren goederen bij </w:t>
      </w:r>
      <w:r w:rsidRPr="00D92F82" w:rsidR="00730796">
        <w:rPr>
          <w:szCs w:val="18"/>
        </w:rPr>
        <w:t xml:space="preserve">ernstige </w:t>
      </w:r>
      <w:r w:rsidRPr="00D92F82">
        <w:rPr>
          <w:szCs w:val="18"/>
        </w:rPr>
        <w:t xml:space="preserve">mensenrechtenschendingen of ernstige schendingen van het humanitair oorlogsrecht. In alle gevallen is een afweging gemaakt op basis van de aard van de goederen, de eindgebruiker en het opgegeven eindgebruik. Daarbij is geen duidelijk risico op inzet van de goederen bij voorgenoemde schendingen geconstateerd. </w:t>
      </w:r>
    </w:p>
    <w:p w:rsidRPr="00D92F82" w:rsidR="00D92F82" w:rsidP="00D92F82" w:rsidRDefault="00D92F82" w14:paraId="5D12FC7F" w14:textId="77777777">
      <w:pPr>
        <w:pStyle w:val="NoSpacing"/>
        <w:spacing w:line="276" w:lineRule="auto"/>
        <w:rPr>
          <w:b/>
          <w:bCs/>
          <w:szCs w:val="18"/>
        </w:rPr>
      </w:pPr>
    </w:p>
    <w:p w:rsidRPr="00D92F82" w:rsidR="008E58E3" w:rsidP="00D92F82" w:rsidRDefault="008E58E3" w14:paraId="7C95D65C" w14:textId="53ED98FD">
      <w:pPr>
        <w:pStyle w:val="NoSpacing"/>
        <w:spacing w:line="276" w:lineRule="auto"/>
        <w:rPr>
          <w:b/>
          <w:bCs/>
          <w:szCs w:val="18"/>
        </w:rPr>
      </w:pPr>
      <w:r w:rsidRPr="00D92F82">
        <w:rPr>
          <w:b/>
          <w:bCs/>
          <w:szCs w:val="18"/>
        </w:rPr>
        <w:t>Vraag 13</w:t>
      </w:r>
    </w:p>
    <w:p w:rsidRPr="008950D0" w:rsidR="00D92F82" w:rsidP="00D92F82" w:rsidRDefault="008E58E3" w14:paraId="50991988" w14:textId="2C469EB8">
      <w:pPr>
        <w:pStyle w:val="NoSpacing"/>
        <w:spacing w:line="276" w:lineRule="auto"/>
        <w:rPr>
          <w:szCs w:val="18"/>
        </w:rPr>
      </w:pPr>
      <w:r w:rsidRPr="00D92F82">
        <w:rPr>
          <w:szCs w:val="18"/>
        </w:rPr>
        <w:t>Is voor deze vergunningen, zover die op 7 oktober 2023 nog niet waren uitgeleverd, met de vergunninghouder contact geweest over de wenselijkheid leveranties aan te houden (of te annuleren)? Zo ja, wanneer en wat was hiervan het resultaat? Zo nee, waarom niet?</w:t>
      </w:r>
    </w:p>
    <w:p w:rsidRPr="00D92F82" w:rsidR="00D92F82" w:rsidP="00D92F82" w:rsidRDefault="00D92F82" w14:paraId="7D3EB709" w14:textId="77777777">
      <w:pPr>
        <w:pStyle w:val="NoSpacing"/>
        <w:spacing w:line="276" w:lineRule="auto"/>
        <w:rPr>
          <w:b/>
          <w:bCs/>
          <w:szCs w:val="18"/>
        </w:rPr>
      </w:pPr>
    </w:p>
    <w:p w:rsidRPr="00D92F82" w:rsidR="008E58E3" w:rsidP="00D92F82" w:rsidRDefault="008E58E3" w14:paraId="770ABCCE" w14:textId="3C6D8521">
      <w:pPr>
        <w:pStyle w:val="NoSpacing"/>
        <w:spacing w:line="276" w:lineRule="auto"/>
        <w:rPr>
          <w:b/>
          <w:bCs/>
          <w:szCs w:val="18"/>
        </w:rPr>
      </w:pPr>
      <w:r w:rsidRPr="00D92F82">
        <w:rPr>
          <w:b/>
          <w:bCs/>
          <w:szCs w:val="18"/>
        </w:rPr>
        <w:t>Antwoord</w:t>
      </w:r>
    </w:p>
    <w:p w:rsidRPr="00D92F82" w:rsidR="00976488" w:rsidP="00D92F82" w:rsidRDefault="008C2D8D" w14:paraId="56DFF495" w14:textId="18F44A70">
      <w:pPr>
        <w:pStyle w:val="NoSpacing"/>
        <w:spacing w:line="276" w:lineRule="auto"/>
        <w:rPr>
          <w:szCs w:val="18"/>
        </w:rPr>
      </w:pPr>
      <w:r w:rsidRPr="00D92F82">
        <w:rPr>
          <w:szCs w:val="18"/>
        </w:rPr>
        <w:t xml:space="preserve">Op 7 oktober 2023 waren drie van de hierboven genoemde vergunningen nog </w:t>
      </w:r>
      <w:r w:rsidRPr="00D92F82" w:rsidR="00642EC7">
        <w:rPr>
          <w:szCs w:val="18"/>
        </w:rPr>
        <w:t>te gebruiken voor een eventuele uitvoer. Het ging hierbij om de eerder genoemde vergunning voor R&amp;D doeleinden (rijnummer 27666), een vergunning ten behoe</w:t>
      </w:r>
      <w:r w:rsidRPr="00D92F82" w:rsidR="00FF195D">
        <w:rPr>
          <w:szCs w:val="18"/>
        </w:rPr>
        <w:t>ve</w:t>
      </w:r>
      <w:r w:rsidRPr="00D92F82" w:rsidR="00642EC7">
        <w:rPr>
          <w:szCs w:val="18"/>
        </w:rPr>
        <w:t xml:space="preserve"> van </w:t>
      </w:r>
      <w:r w:rsidRPr="00D92F82" w:rsidR="00642EC7">
        <w:rPr>
          <w:i/>
          <w:iCs/>
          <w:szCs w:val="18"/>
        </w:rPr>
        <w:t>outsourcing</w:t>
      </w:r>
      <w:r w:rsidRPr="00D92F82" w:rsidR="00642EC7">
        <w:rPr>
          <w:szCs w:val="18"/>
        </w:rPr>
        <w:t xml:space="preserve"> door een Nederlands bedrijf (rijnummer 27796) en een vergunning ten behoeve van de uitvoer van onderdelen voor het </w:t>
      </w:r>
      <w:r w:rsidRPr="00D92F82" w:rsidR="00642EC7">
        <w:rPr>
          <w:i/>
          <w:iCs/>
          <w:szCs w:val="18"/>
        </w:rPr>
        <w:t>Iron Dome</w:t>
      </w:r>
      <w:r w:rsidRPr="00D92F82" w:rsidR="00642EC7">
        <w:rPr>
          <w:szCs w:val="18"/>
        </w:rPr>
        <w:t xml:space="preserve"> luchtverdedigingssysteem (rijnummer 27804). In geen van de gevallen is contact </w:t>
      </w:r>
      <w:r w:rsidRPr="00D92F82">
        <w:rPr>
          <w:szCs w:val="18"/>
        </w:rPr>
        <w:t>gezocht met de vergunninghouders over het gebruik van de</w:t>
      </w:r>
      <w:r w:rsidRPr="00D92F82" w:rsidR="00642EC7">
        <w:rPr>
          <w:szCs w:val="18"/>
        </w:rPr>
        <w:t xml:space="preserve"> vergunning omdat het betreffende eindgebruik </w:t>
      </w:r>
      <w:r w:rsidRPr="00D92F82" w:rsidR="00E82ED8">
        <w:rPr>
          <w:szCs w:val="18"/>
        </w:rPr>
        <w:t xml:space="preserve">niet strijdig wordt bevonden met het Nederlandse wapenexportcontrolebeleid </w:t>
      </w:r>
      <w:r w:rsidRPr="00D92F82" w:rsidR="00642EC7">
        <w:rPr>
          <w:szCs w:val="18"/>
        </w:rPr>
        <w:t xml:space="preserve">in de context van het sinds 7 oktober 2023 opgelaaide conflict. </w:t>
      </w:r>
    </w:p>
    <w:p w:rsidRPr="00D92F82" w:rsidR="00D92F82" w:rsidP="00D92F82" w:rsidRDefault="00D92F82" w14:paraId="5A668023" w14:textId="77777777">
      <w:pPr>
        <w:pStyle w:val="NoSpacing"/>
        <w:spacing w:line="276" w:lineRule="auto"/>
        <w:rPr>
          <w:b/>
          <w:bCs/>
          <w:szCs w:val="18"/>
        </w:rPr>
      </w:pPr>
    </w:p>
    <w:p w:rsidRPr="00D92F82" w:rsidR="008E58E3" w:rsidP="00D92F82" w:rsidRDefault="008E58E3" w14:paraId="247D39F4" w14:textId="1C754861">
      <w:pPr>
        <w:pStyle w:val="NoSpacing"/>
        <w:spacing w:line="276" w:lineRule="auto"/>
        <w:rPr>
          <w:b/>
          <w:bCs/>
          <w:szCs w:val="18"/>
        </w:rPr>
      </w:pPr>
      <w:r w:rsidRPr="00D92F82">
        <w:rPr>
          <w:b/>
          <w:bCs/>
          <w:szCs w:val="18"/>
        </w:rPr>
        <w:t>Vraag 14</w:t>
      </w:r>
    </w:p>
    <w:p w:rsidR="008E58E3" w:rsidP="00D92F82" w:rsidRDefault="008E58E3" w14:paraId="3E198F1D" w14:textId="6ED8728B">
      <w:pPr>
        <w:pStyle w:val="NoSpacing"/>
        <w:spacing w:line="276" w:lineRule="auto"/>
        <w:rPr>
          <w:szCs w:val="18"/>
        </w:rPr>
      </w:pPr>
      <w:r w:rsidRPr="00D92F82">
        <w:rPr>
          <w:szCs w:val="18"/>
        </w:rPr>
        <w:t>Kunt u een overzicht verschaffen van andere uitvoervergunningen voor militaire goederen die nu nog niet gepubliceerd zijn, d.w.z. sinds eind mei 2023? Zo nee, waarom niet?</w:t>
      </w:r>
    </w:p>
    <w:p w:rsidR="008950D0" w:rsidP="00D92F82" w:rsidRDefault="008950D0" w14:paraId="2708DE23" w14:textId="77777777">
      <w:pPr>
        <w:pStyle w:val="NoSpacing"/>
        <w:spacing w:line="276" w:lineRule="auto"/>
        <w:rPr>
          <w:szCs w:val="18"/>
        </w:rPr>
      </w:pPr>
    </w:p>
    <w:p w:rsidR="008950D0" w:rsidP="00D92F82" w:rsidRDefault="008950D0" w14:paraId="71CB3A28" w14:textId="77777777">
      <w:pPr>
        <w:pStyle w:val="NoSpacing"/>
        <w:spacing w:line="276" w:lineRule="auto"/>
        <w:rPr>
          <w:szCs w:val="18"/>
        </w:rPr>
      </w:pPr>
    </w:p>
    <w:p w:rsidRPr="00D92F82" w:rsidR="008950D0" w:rsidP="00D92F82" w:rsidRDefault="008950D0" w14:paraId="674EBA45" w14:textId="77777777">
      <w:pPr>
        <w:pStyle w:val="NoSpacing"/>
        <w:spacing w:line="276" w:lineRule="auto"/>
        <w:rPr>
          <w:szCs w:val="18"/>
        </w:rPr>
      </w:pPr>
    </w:p>
    <w:p w:rsidRPr="00D92F82" w:rsidR="008E58E3" w:rsidP="00D92F82" w:rsidRDefault="008E58E3" w14:paraId="42E6C59E" w14:textId="294EA2D2">
      <w:pPr>
        <w:pStyle w:val="NoSpacing"/>
        <w:spacing w:line="276" w:lineRule="auto"/>
        <w:rPr>
          <w:b/>
          <w:bCs/>
          <w:szCs w:val="18"/>
        </w:rPr>
      </w:pPr>
      <w:r w:rsidRPr="00D92F82">
        <w:rPr>
          <w:b/>
          <w:bCs/>
          <w:szCs w:val="18"/>
        </w:rPr>
        <w:lastRenderedPageBreak/>
        <w:t>Antwoord</w:t>
      </w:r>
    </w:p>
    <w:p w:rsidRPr="00D92F82" w:rsidR="00520FBC" w:rsidP="00D92F82" w:rsidRDefault="00520FBC" w14:paraId="2B83B03E" w14:textId="00AF1FC2">
      <w:pPr>
        <w:pStyle w:val="NoSpacing"/>
        <w:spacing w:line="276" w:lineRule="auto"/>
        <w:rPr>
          <w:szCs w:val="18"/>
        </w:rPr>
      </w:pPr>
      <w:r w:rsidRPr="00D92F82">
        <w:rPr>
          <w:szCs w:val="18"/>
        </w:rPr>
        <w:t>De rapportage uitvoer militaire goederen op rijksoverheid.nl bevat op het moment informatie over uitvoer van militaire goederen tot en met januari 2024.</w:t>
      </w:r>
      <w:r w:rsidRPr="00D92F82" w:rsidR="00B95F78">
        <w:rPr>
          <w:szCs w:val="18"/>
        </w:rPr>
        <w:t xml:space="preserve"> Uitvoer van militaire goederen in de periode mei 2023 – januari 2024 is via deze rapportage inzichtelijk. In de periode februari 2024 tot heden zijn geen vergunningen voor de uitvoer van militaire goederen</w:t>
      </w:r>
      <w:r w:rsidRPr="00D92F82" w:rsidR="00976488">
        <w:rPr>
          <w:szCs w:val="18"/>
        </w:rPr>
        <w:t xml:space="preserve"> met eindbestemming Israël</w:t>
      </w:r>
      <w:r w:rsidRPr="00D92F82" w:rsidR="00B95F78">
        <w:rPr>
          <w:szCs w:val="18"/>
        </w:rPr>
        <w:t xml:space="preserve"> afgegeven. </w:t>
      </w:r>
    </w:p>
    <w:p w:rsidRPr="00D92F82" w:rsidR="00D92F82" w:rsidP="00D92F82" w:rsidRDefault="00D92F82" w14:paraId="34C61227" w14:textId="77777777">
      <w:pPr>
        <w:pStyle w:val="NoSpacing"/>
        <w:spacing w:line="276" w:lineRule="auto"/>
        <w:rPr>
          <w:b/>
          <w:bCs/>
          <w:szCs w:val="18"/>
        </w:rPr>
      </w:pPr>
    </w:p>
    <w:p w:rsidRPr="00D92F82" w:rsidR="008E58E3" w:rsidP="00D92F82" w:rsidRDefault="008E58E3" w14:paraId="4E6FD1E0" w14:textId="66CBD563">
      <w:pPr>
        <w:pStyle w:val="NoSpacing"/>
        <w:spacing w:line="276" w:lineRule="auto"/>
        <w:rPr>
          <w:b/>
          <w:bCs/>
          <w:szCs w:val="18"/>
        </w:rPr>
      </w:pPr>
      <w:r w:rsidRPr="00D92F82">
        <w:rPr>
          <w:b/>
          <w:bCs/>
          <w:szCs w:val="18"/>
        </w:rPr>
        <w:t>Vraag 15</w:t>
      </w:r>
    </w:p>
    <w:p w:rsidRPr="00D92F82" w:rsidR="008E58E3" w:rsidP="00D92F82" w:rsidRDefault="008E58E3" w14:paraId="7E441112" w14:textId="77777777">
      <w:pPr>
        <w:pStyle w:val="NoSpacing"/>
        <w:spacing w:line="276" w:lineRule="auto"/>
        <w:rPr>
          <w:szCs w:val="18"/>
        </w:rPr>
      </w:pPr>
      <w:r w:rsidRPr="00D92F82">
        <w:rPr>
          <w:szCs w:val="18"/>
        </w:rPr>
        <w:t>Kunt u voor de recente exportvergunningen voor dual-use goederen voor Israël (rijnummers 11744, 11782, 11869, 12019, 12052, 12087, 12150, 12405, 12462, 12498 en 12749 in het Excelloverzicht) aangeven op welk moment deze volledig waren afgeleverd?[4]</w:t>
      </w:r>
    </w:p>
    <w:p w:rsidRPr="00D92F82" w:rsidR="00D92F82" w:rsidP="00D92F82" w:rsidRDefault="00D92F82" w14:paraId="506546A6" w14:textId="77777777">
      <w:pPr>
        <w:pStyle w:val="NoSpacing"/>
        <w:spacing w:line="276" w:lineRule="auto"/>
        <w:rPr>
          <w:b/>
          <w:bCs/>
          <w:szCs w:val="18"/>
        </w:rPr>
      </w:pPr>
    </w:p>
    <w:p w:rsidRPr="00D92F82" w:rsidR="003A0F5B" w:rsidP="00D92F82" w:rsidRDefault="008E58E3" w14:paraId="0FD929D9" w14:textId="2DB33E2E">
      <w:pPr>
        <w:pStyle w:val="NoSpacing"/>
        <w:spacing w:line="276" w:lineRule="auto"/>
        <w:rPr>
          <w:szCs w:val="18"/>
        </w:rPr>
      </w:pPr>
      <w:r w:rsidRPr="00D92F82">
        <w:rPr>
          <w:b/>
          <w:bCs/>
          <w:szCs w:val="18"/>
        </w:rPr>
        <w:t>Antwoord</w:t>
      </w:r>
      <w:r w:rsidRPr="00D92F82">
        <w:rPr>
          <w:szCs w:val="18"/>
        </w:rPr>
        <w:br/>
      </w:r>
      <w:r w:rsidRPr="00D92F82" w:rsidR="003A0F5B">
        <w:rPr>
          <w:szCs w:val="18"/>
        </w:rPr>
        <w:t>Hieronder vindt u per door u genoemd rijnummer de datum van de meest recente uitvoer. Ook wordt weergegeven of de waarde van de betreffende vergunning volledig is verbruikt.</w:t>
      </w:r>
    </w:p>
    <w:tbl>
      <w:tblPr>
        <w:tblStyle w:val="TableGrid"/>
        <w:tblW w:w="0" w:type="auto"/>
        <w:tblLook w:val="04A0" w:firstRow="1" w:lastRow="0" w:firstColumn="1" w:lastColumn="0" w:noHBand="0" w:noVBand="1"/>
      </w:tblPr>
      <w:tblGrid>
        <w:gridCol w:w="1879"/>
        <w:gridCol w:w="2085"/>
        <w:gridCol w:w="1675"/>
        <w:gridCol w:w="1880"/>
      </w:tblGrid>
      <w:tr w:rsidRPr="00D92F82" w:rsidR="003A0F5B" w:rsidTr="00CD6122" w14:paraId="21A1FE34" w14:textId="77777777">
        <w:tc>
          <w:tcPr>
            <w:tcW w:w="1879" w:type="dxa"/>
          </w:tcPr>
          <w:p w:rsidRPr="00D92F82" w:rsidR="003A0F5B" w:rsidP="00D92F82" w:rsidRDefault="003A0F5B" w14:paraId="1927330A" w14:textId="779B1E7A">
            <w:pPr>
              <w:pStyle w:val="NoSpacing"/>
              <w:spacing w:line="276" w:lineRule="auto"/>
              <w:rPr>
                <w:b/>
                <w:bCs/>
                <w:szCs w:val="18"/>
              </w:rPr>
            </w:pPr>
            <w:r w:rsidRPr="00D92F82">
              <w:rPr>
                <w:b/>
                <w:bCs/>
                <w:szCs w:val="18"/>
              </w:rPr>
              <w:t xml:space="preserve">Rijnummer </w:t>
            </w:r>
            <w:r w:rsidRPr="00D92F82" w:rsidR="00976488">
              <w:rPr>
                <w:b/>
                <w:bCs/>
                <w:szCs w:val="18"/>
              </w:rPr>
              <w:t>E</w:t>
            </w:r>
            <w:r w:rsidRPr="00D92F82">
              <w:rPr>
                <w:b/>
                <w:bCs/>
                <w:szCs w:val="18"/>
              </w:rPr>
              <w:t>xcel</w:t>
            </w:r>
            <w:r w:rsidRPr="00D92F82" w:rsidR="00976488">
              <w:rPr>
                <w:b/>
                <w:bCs/>
                <w:szCs w:val="18"/>
              </w:rPr>
              <w:t>-</w:t>
            </w:r>
            <w:r w:rsidRPr="00D92F82">
              <w:rPr>
                <w:b/>
                <w:bCs/>
                <w:szCs w:val="18"/>
              </w:rPr>
              <w:t>overzicht</w:t>
            </w:r>
          </w:p>
        </w:tc>
        <w:tc>
          <w:tcPr>
            <w:tcW w:w="2085" w:type="dxa"/>
          </w:tcPr>
          <w:p w:rsidRPr="00D92F82" w:rsidR="003A0F5B" w:rsidP="00D92F82" w:rsidRDefault="003A0F5B" w14:paraId="0FDDCBDF" w14:textId="77777777">
            <w:pPr>
              <w:pStyle w:val="NoSpacing"/>
              <w:spacing w:line="276" w:lineRule="auto"/>
              <w:rPr>
                <w:b/>
                <w:bCs/>
                <w:szCs w:val="18"/>
              </w:rPr>
            </w:pPr>
            <w:r w:rsidRPr="00D92F82">
              <w:rPr>
                <w:b/>
                <w:bCs/>
                <w:szCs w:val="18"/>
              </w:rPr>
              <w:t>Datum meest recente uitvoer</w:t>
            </w:r>
          </w:p>
        </w:tc>
        <w:tc>
          <w:tcPr>
            <w:tcW w:w="1675" w:type="dxa"/>
          </w:tcPr>
          <w:p w:rsidRPr="00D92F82" w:rsidR="003A0F5B" w:rsidP="00D92F82" w:rsidRDefault="003A0F5B" w14:paraId="4AE2D731" w14:textId="77777777">
            <w:pPr>
              <w:pStyle w:val="NoSpacing"/>
              <w:spacing w:line="276" w:lineRule="auto"/>
              <w:rPr>
                <w:b/>
                <w:bCs/>
                <w:szCs w:val="18"/>
              </w:rPr>
            </w:pPr>
            <w:r w:rsidRPr="00D92F82">
              <w:rPr>
                <w:b/>
                <w:bCs/>
                <w:szCs w:val="18"/>
              </w:rPr>
              <w:t>Volledig verbruikt?</w:t>
            </w:r>
          </w:p>
        </w:tc>
        <w:tc>
          <w:tcPr>
            <w:tcW w:w="1880" w:type="dxa"/>
          </w:tcPr>
          <w:p w:rsidRPr="00D92F82" w:rsidR="003A0F5B" w:rsidP="00D92F82" w:rsidRDefault="003A0F5B" w14:paraId="7B6660F1" w14:textId="77777777">
            <w:pPr>
              <w:pStyle w:val="NoSpacing"/>
              <w:spacing w:line="276" w:lineRule="auto"/>
              <w:rPr>
                <w:b/>
                <w:bCs/>
                <w:szCs w:val="18"/>
              </w:rPr>
            </w:pPr>
            <w:r w:rsidRPr="00D92F82">
              <w:rPr>
                <w:b/>
                <w:bCs/>
                <w:szCs w:val="18"/>
              </w:rPr>
              <w:t>Geldig/verlopen</w:t>
            </w:r>
          </w:p>
        </w:tc>
      </w:tr>
      <w:tr w:rsidRPr="00D92F82" w:rsidR="003A0F5B" w:rsidTr="00CD6122" w14:paraId="29E2057D" w14:textId="77777777">
        <w:tc>
          <w:tcPr>
            <w:tcW w:w="1879" w:type="dxa"/>
          </w:tcPr>
          <w:p w:rsidRPr="00D92F82" w:rsidR="003A0F5B" w:rsidP="00D92F82" w:rsidRDefault="00CD6122" w14:paraId="5EA1E615" w14:textId="47F3C9A0">
            <w:pPr>
              <w:pStyle w:val="NoSpacing"/>
              <w:spacing w:line="276" w:lineRule="auto"/>
              <w:rPr>
                <w:szCs w:val="18"/>
              </w:rPr>
            </w:pPr>
            <w:r w:rsidRPr="00D92F82">
              <w:rPr>
                <w:szCs w:val="18"/>
              </w:rPr>
              <w:t>11744</w:t>
            </w:r>
          </w:p>
        </w:tc>
        <w:tc>
          <w:tcPr>
            <w:tcW w:w="2085" w:type="dxa"/>
          </w:tcPr>
          <w:p w:rsidRPr="00D92F82" w:rsidR="003A0F5B" w:rsidP="00D92F82" w:rsidRDefault="00CD6122" w14:paraId="0404A1A1" w14:textId="2C902BA7">
            <w:pPr>
              <w:pStyle w:val="NoSpacing"/>
              <w:spacing w:line="276" w:lineRule="auto"/>
              <w:rPr>
                <w:szCs w:val="18"/>
              </w:rPr>
            </w:pPr>
            <w:r w:rsidRPr="00D92F82">
              <w:rPr>
                <w:szCs w:val="18"/>
              </w:rPr>
              <w:t>17 februari 2023</w:t>
            </w:r>
          </w:p>
        </w:tc>
        <w:tc>
          <w:tcPr>
            <w:tcW w:w="1675" w:type="dxa"/>
          </w:tcPr>
          <w:p w:rsidRPr="00D92F82" w:rsidR="003A0F5B" w:rsidP="00D92F82" w:rsidRDefault="003A0F5B" w14:paraId="40B9437A" w14:textId="77777777">
            <w:pPr>
              <w:pStyle w:val="NoSpacing"/>
              <w:spacing w:line="276" w:lineRule="auto"/>
              <w:rPr>
                <w:szCs w:val="18"/>
              </w:rPr>
            </w:pPr>
            <w:r w:rsidRPr="00D92F82">
              <w:rPr>
                <w:szCs w:val="18"/>
              </w:rPr>
              <w:t>Ja</w:t>
            </w:r>
          </w:p>
        </w:tc>
        <w:tc>
          <w:tcPr>
            <w:tcW w:w="1880" w:type="dxa"/>
          </w:tcPr>
          <w:p w:rsidRPr="00D92F82" w:rsidR="003A0F5B" w:rsidP="00D92F82" w:rsidRDefault="003A0F5B" w14:paraId="1E5E7CAF" w14:textId="77777777">
            <w:pPr>
              <w:pStyle w:val="NoSpacing"/>
              <w:spacing w:line="276" w:lineRule="auto"/>
              <w:rPr>
                <w:szCs w:val="18"/>
              </w:rPr>
            </w:pPr>
            <w:r w:rsidRPr="00D92F82">
              <w:rPr>
                <w:szCs w:val="18"/>
              </w:rPr>
              <w:t>Verlopen</w:t>
            </w:r>
          </w:p>
        </w:tc>
      </w:tr>
      <w:tr w:rsidRPr="00D92F82" w:rsidR="003A0F5B" w:rsidTr="00CD6122" w14:paraId="1C9A7483" w14:textId="77777777">
        <w:tc>
          <w:tcPr>
            <w:tcW w:w="1879" w:type="dxa"/>
          </w:tcPr>
          <w:p w:rsidRPr="00D92F82" w:rsidR="003A0F5B" w:rsidP="00D92F82" w:rsidRDefault="00CD6122" w14:paraId="5EF963ED" w14:textId="58F7D7F8">
            <w:pPr>
              <w:pStyle w:val="NoSpacing"/>
              <w:spacing w:line="276" w:lineRule="auto"/>
              <w:rPr>
                <w:szCs w:val="18"/>
              </w:rPr>
            </w:pPr>
            <w:r w:rsidRPr="00D92F82">
              <w:rPr>
                <w:szCs w:val="18"/>
              </w:rPr>
              <w:t>11782</w:t>
            </w:r>
          </w:p>
        </w:tc>
        <w:tc>
          <w:tcPr>
            <w:tcW w:w="2085" w:type="dxa"/>
          </w:tcPr>
          <w:p w:rsidRPr="00D92F82" w:rsidR="003A0F5B" w:rsidP="00D92F82" w:rsidRDefault="00CD6122" w14:paraId="207B5AEF" w14:textId="44BBD59A">
            <w:pPr>
              <w:pStyle w:val="NoSpacing"/>
              <w:spacing w:line="276" w:lineRule="auto"/>
              <w:rPr>
                <w:szCs w:val="18"/>
              </w:rPr>
            </w:pPr>
            <w:r w:rsidRPr="00D92F82">
              <w:rPr>
                <w:szCs w:val="18"/>
              </w:rPr>
              <w:t>24 april 2023</w:t>
            </w:r>
          </w:p>
        </w:tc>
        <w:tc>
          <w:tcPr>
            <w:tcW w:w="1675" w:type="dxa"/>
          </w:tcPr>
          <w:p w:rsidRPr="00D92F82" w:rsidR="003A0F5B" w:rsidP="00D92F82" w:rsidRDefault="003A0F5B" w14:paraId="375C4284" w14:textId="77777777">
            <w:pPr>
              <w:pStyle w:val="NoSpacing"/>
              <w:spacing w:line="276" w:lineRule="auto"/>
              <w:rPr>
                <w:szCs w:val="18"/>
              </w:rPr>
            </w:pPr>
            <w:r w:rsidRPr="00D92F82">
              <w:rPr>
                <w:szCs w:val="18"/>
              </w:rPr>
              <w:t>Nee</w:t>
            </w:r>
          </w:p>
        </w:tc>
        <w:tc>
          <w:tcPr>
            <w:tcW w:w="1880" w:type="dxa"/>
          </w:tcPr>
          <w:p w:rsidRPr="00D92F82" w:rsidR="003A0F5B" w:rsidP="00D92F82" w:rsidRDefault="003A0F5B" w14:paraId="69708490" w14:textId="77777777">
            <w:pPr>
              <w:pStyle w:val="NoSpacing"/>
              <w:spacing w:line="276" w:lineRule="auto"/>
              <w:rPr>
                <w:szCs w:val="18"/>
              </w:rPr>
            </w:pPr>
            <w:r w:rsidRPr="00D92F82">
              <w:rPr>
                <w:szCs w:val="18"/>
              </w:rPr>
              <w:t>Verlopen</w:t>
            </w:r>
          </w:p>
        </w:tc>
      </w:tr>
      <w:tr w:rsidRPr="00D92F82" w:rsidR="003A0F5B" w:rsidTr="00CD6122" w14:paraId="7C4A52F7" w14:textId="77777777">
        <w:tc>
          <w:tcPr>
            <w:tcW w:w="1879" w:type="dxa"/>
          </w:tcPr>
          <w:p w:rsidRPr="00D92F82" w:rsidR="003A0F5B" w:rsidP="00D92F82" w:rsidRDefault="00CD6122" w14:paraId="6C748427" w14:textId="57DC21D2">
            <w:pPr>
              <w:pStyle w:val="NoSpacing"/>
              <w:spacing w:line="276" w:lineRule="auto"/>
              <w:rPr>
                <w:szCs w:val="18"/>
              </w:rPr>
            </w:pPr>
            <w:r w:rsidRPr="00D92F82">
              <w:rPr>
                <w:szCs w:val="18"/>
              </w:rPr>
              <w:t>11869</w:t>
            </w:r>
          </w:p>
        </w:tc>
        <w:tc>
          <w:tcPr>
            <w:tcW w:w="2085" w:type="dxa"/>
          </w:tcPr>
          <w:p w:rsidRPr="00D92F82" w:rsidR="003A0F5B" w:rsidP="00D92F82" w:rsidRDefault="00CD6122" w14:paraId="4CFEBFB5" w14:textId="6F48C1E7">
            <w:pPr>
              <w:pStyle w:val="NoSpacing"/>
              <w:spacing w:line="276" w:lineRule="auto"/>
              <w:rPr>
                <w:szCs w:val="18"/>
              </w:rPr>
            </w:pPr>
            <w:r w:rsidRPr="00D92F82">
              <w:rPr>
                <w:szCs w:val="18"/>
              </w:rPr>
              <w:t>6 maart 2023</w:t>
            </w:r>
          </w:p>
        </w:tc>
        <w:tc>
          <w:tcPr>
            <w:tcW w:w="1675" w:type="dxa"/>
          </w:tcPr>
          <w:p w:rsidRPr="00D92F82" w:rsidR="003A0F5B" w:rsidP="00D92F82" w:rsidRDefault="003A0F5B" w14:paraId="640D6030" w14:textId="77777777">
            <w:pPr>
              <w:pStyle w:val="NoSpacing"/>
              <w:spacing w:line="276" w:lineRule="auto"/>
              <w:rPr>
                <w:szCs w:val="18"/>
              </w:rPr>
            </w:pPr>
            <w:r w:rsidRPr="00D92F82">
              <w:rPr>
                <w:szCs w:val="18"/>
              </w:rPr>
              <w:t>Ja</w:t>
            </w:r>
          </w:p>
        </w:tc>
        <w:tc>
          <w:tcPr>
            <w:tcW w:w="1880" w:type="dxa"/>
          </w:tcPr>
          <w:p w:rsidRPr="00D92F82" w:rsidR="003A0F5B" w:rsidP="00D92F82" w:rsidRDefault="003A0F5B" w14:paraId="702FFEAE" w14:textId="77777777">
            <w:pPr>
              <w:pStyle w:val="NoSpacing"/>
              <w:spacing w:line="276" w:lineRule="auto"/>
              <w:rPr>
                <w:szCs w:val="18"/>
              </w:rPr>
            </w:pPr>
            <w:r w:rsidRPr="00D92F82">
              <w:rPr>
                <w:szCs w:val="18"/>
              </w:rPr>
              <w:t>Verlopen</w:t>
            </w:r>
          </w:p>
        </w:tc>
      </w:tr>
      <w:tr w:rsidRPr="00D92F82" w:rsidR="003A0F5B" w:rsidTr="00CD6122" w14:paraId="6F7941C1" w14:textId="77777777">
        <w:tc>
          <w:tcPr>
            <w:tcW w:w="1879" w:type="dxa"/>
          </w:tcPr>
          <w:p w:rsidRPr="00D92F82" w:rsidR="003A0F5B" w:rsidP="00D92F82" w:rsidRDefault="00CD6122" w14:paraId="4A5DD460" w14:textId="3ECDC6BC">
            <w:pPr>
              <w:pStyle w:val="NoSpacing"/>
              <w:spacing w:line="276" w:lineRule="auto"/>
              <w:rPr>
                <w:szCs w:val="18"/>
              </w:rPr>
            </w:pPr>
            <w:r w:rsidRPr="00D92F82">
              <w:rPr>
                <w:szCs w:val="18"/>
              </w:rPr>
              <w:t>12019</w:t>
            </w:r>
          </w:p>
        </w:tc>
        <w:tc>
          <w:tcPr>
            <w:tcW w:w="2085" w:type="dxa"/>
          </w:tcPr>
          <w:p w:rsidRPr="00D92F82" w:rsidR="003A0F5B" w:rsidP="00D92F82" w:rsidRDefault="00CD6122" w14:paraId="0CA95074" w14:textId="6B72ECE0">
            <w:pPr>
              <w:pStyle w:val="NoSpacing"/>
              <w:spacing w:line="276" w:lineRule="auto"/>
              <w:rPr>
                <w:szCs w:val="18"/>
              </w:rPr>
            </w:pPr>
            <w:r w:rsidRPr="00D92F82">
              <w:rPr>
                <w:szCs w:val="18"/>
              </w:rPr>
              <w:t>Geen realisaties</w:t>
            </w:r>
          </w:p>
        </w:tc>
        <w:tc>
          <w:tcPr>
            <w:tcW w:w="1675" w:type="dxa"/>
          </w:tcPr>
          <w:p w:rsidRPr="00D92F82" w:rsidR="003A0F5B" w:rsidP="00D92F82" w:rsidRDefault="00CD6122" w14:paraId="568022FE" w14:textId="681BA337">
            <w:pPr>
              <w:pStyle w:val="NoSpacing"/>
              <w:spacing w:line="276" w:lineRule="auto"/>
              <w:rPr>
                <w:szCs w:val="18"/>
              </w:rPr>
            </w:pPr>
            <w:r w:rsidRPr="00D92F82">
              <w:rPr>
                <w:szCs w:val="18"/>
              </w:rPr>
              <w:t>Nee</w:t>
            </w:r>
          </w:p>
        </w:tc>
        <w:tc>
          <w:tcPr>
            <w:tcW w:w="1880" w:type="dxa"/>
          </w:tcPr>
          <w:p w:rsidRPr="00D92F82" w:rsidR="003A0F5B" w:rsidP="00D92F82" w:rsidRDefault="003A0F5B" w14:paraId="0CCB549A" w14:textId="77777777">
            <w:pPr>
              <w:pStyle w:val="NoSpacing"/>
              <w:spacing w:line="276" w:lineRule="auto"/>
              <w:rPr>
                <w:szCs w:val="18"/>
              </w:rPr>
            </w:pPr>
            <w:r w:rsidRPr="00D92F82">
              <w:rPr>
                <w:szCs w:val="18"/>
              </w:rPr>
              <w:t>Verlopen</w:t>
            </w:r>
          </w:p>
        </w:tc>
      </w:tr>
      <w:tr w:rsidRPr="00D92F82" w:rsidR="003A0F5B" w:rsidTr="00CD6122" w14:paraId="5B36B142" w14:textId="77777777">
        <w:tc>
          <w:tcPr>
            <w:tcW w:w="1879" w:type="dxa"/>
          </w:tcPr>
          <w:p w:rsidRPr="00D92F82" w:rsidR="003A0F5B" w:rsidP="00D92F82" w:rsidRDefault="00CD6122" w14:paraId="19DC7098" w14:textId="79F70CAB">
            <w:pPr>
              <w:pStyle w:val="NoSpacing"/>
              <w:spacing w:line="276" w:lineRule="auto"/>
              <w:rPr>
                <w:szCs w:val="18"/>
              </w:rPr>
            </w:pPr>
            <w:r w:rsidRPr="00D92F82">
              <w:rPr>
                <w:szCs w:val="18"/>
              </w:rPr>
              <w:t>12052</w:t>
            </w:r>
          </w:p>
        </w:tc>
        <w:tc>
          <w:tcPr>
            <w:tcW w:w="2085" w:type="dxa"/>
          </w:tcPr>
          <w:p w:rsidRPr="00D92F82" w:rsidR="003A0F5B" w:rsidP="00D92F82" w:rsidRDefault="00CD6122" w14:paraId="38D824DA" w14:textId="25683619">
            <w:pPr>
              <w:pStyle w:val="NoSpacing"/>
              <w:spacing w:line="276" w:lineRule="auto"/>
              <w:rPr>
                <w:szCs w:val="18"/>
              </w:rPr>
            </w:pPr>
            <w:r w:rsidRPr="00D92F82">
              <w:rPr>
                <w:szCs w:val="18"/>
              </w:rPr>
              <w:t>11 oktober 2023</w:t>
            </w:r>
          </w:p>
        </w:tc>
        <w:tc>
          <w:tcPr>
            <w:tcW w:w="1675" w:type="dxa"/>
          </w:tcPr>
          <w:p w:rsidRPr="00D92F82" w:rsidR="003A0F5B" w:rsidP="00D92F82" w:rsidRDefault="00CD6122" w14:paraId="570A8A6C" w14:textId="130BCDE7">
            <w:pPr>
              <w:pStyle w:val="NoSpacing"/>
              <w:spacing w:line="276" w:lineRule="auto"/>
              <w:rPr>
                <w:szCs w:val="18"/>
              </w:rPr>
            </w:pPr>
            <w:r w:rsidRPr="00D92F82">
              <w:rPr>
                <w:szCs w:val="18"/>
              </w:rPr>
              <w:t>Nee</w:t>
            </w:r>
          </w:p>
        </w:tc>
        <w:tc>
          <w:tcPr>
            <w:tcW w:w="1880" w:type="dxa"/>
          </w:tcPr>
          <w:p w:rsidRPr="00D92F82" w:rsidR="003A0F5B" w:rsidP="00D92F82" w:rsidRDefault="003A0F5B" w14:paraId="4A6D3929" w14:textId="77777777">
            <w:pPr>
              <w:pStyle w:val="NoSpacing"/>
              <w:spacing w:line="276" w:lineRule="auto"/>
              <w:rPr>
                <w:szCs w:val="18"/>
              </w:rPr>
            </w:pPr>
            <w:r w:rsidRPr="00D92F82">
              <w:rPr>
                <w:szCs w:val="18"/>
              </w:rPr>
              <w:t>Verlopen</w:t>
            </w:r>
          </w:p>
        </w:tc>
      </w:tr>
      <w:tr w:rsidRPr="00D92F82" w:rsidR="003A0F5B" w:rsidTr="00CD6122" w14:paraId="0B97CA24" w14:textId="77777777">
        <w:tc>
          <w:tcPr>
            <w:tcW w:w="1879" w:type="dxa"/>
          </w:tcPr>
          <w:p w:rsidRPr="00D92F82" w:rsidR="003A0F5B" w:rsidP="00D92F82" w:rsidRDefault="00CD6122" w14:paraId="5C3B293C" w14:textId="2578C0EA">
            <w:pPr>
              <w:pStyle w:val="NoSpacing"/>
              <w:spacing w:line="276" w:lineRule="auto"/>
              <w:rPr>
                <w:szCs w:val="18"/>
              </w:rPr>
            </w:pPr>
            <w:r w:rsidRPr="00D92F82">
              <w:rPr>
                <w:szCs w:val="18"/>
              </w:rPr>
              <w:t>12087</w:t>
            </w:r>
          </w:p>
        </w:tc>
        <w:tc>
          <w:tcPr>
            <w:tcW w:w="2085" w:type="dxa"/>
          </w:tcPr>
          <w:p w:rsidRPr="00D92F82" w:rsidR="003A0F5B" w:rsidP="00D92F82" w:rsidRDefault="00CD6122" w14:paraId="64A9D117" w14:textId="4351FF92">
            <w:pPr>
              <w:pStyle w:val="NoSpacing"/>
              <w:spacing w:line="276" w:lineRule="auto"/>
              <w:rPr>
                <w:szCs w:val="18"/>
              </w:rPr>
            </w:pPr>
            <w:r w:rsidRPr="00D92F82">
              <w:rPr>
                <w:szCs w:val="18"/>
              </w:rPr>
              <w:t>14 november 2</w:t>
            </w:r>
            <w:r w:rsidRPr="00D92F82" w:rsidR="003A0F5B">
              <w:rPr>
                <w:szCs w:val="18"/>
              </w:rPr>
              <w:t>023</w:t>
            </w:r>
          </w:p>
        </w:tc>
        <w:tc>
          <w:tcPr>
            <w:tcW w:w="1675" w:type="dxa"/>
          </w:tcPr>
          <w:p w:rsidRPr="00D92F82" w:rsidR="003A0F5B" w:rsidP="00D92F82" w:rsidRDefault="00CD6122" w14:paraId="61C74794" w14:textId="273C2FEA">
            <w:pPr>
              <w:pStyle w:val="NoSpacing"/>
              <w:spacing w:line="276" w:lineRule="auto"/>
              <w:rPr>
                <w:szCs w:val="18"/>
              </w:rPr>
            </w:pPr>
            <w:r w:rsidRPr="00D92F82">
              <w:rPr>
                <w:szCs w:val="18"/>
              </w:rPr>
              <w:t>Ja</w:t>
            </w:r>
          </w:p>
        </w:tc>
        <w:tc>
          <w:tcPr>
            <w:tcW w:w="1880" w:type="dxa"/>
          </w:tcPr>
          <w:p w:rsidRPr="00D92F82" w:rsidR="003A0F5B" w:rsidP="00D92F82" w:rsidRDefault="003A0F5B" w14:paraId="3511EC02" w14:textId="77777777">
            <w:pPr>
              <w:pStyle w:val="NoSpacing"/>
              <w:spacing w:line="276" w:lineRule="auto"/>
              <w:rPr>
                <w:szCs w:val="18"/>
              </w:rPr>
            </w:pPr>
            <w:r w:rsidRPr="00D92F82">
              <w:rPr>
                <w:szCs w:val="18"/>
              </w:rPr>
              <w:t>Verlopen</w:t>
            </w:r>
          </w:p>
        </w:tc>
      </w:tr>
      <w:tr w:rsidRPr="00D92F82" w:rsidR="003A0F5B" w:rsidTr="00CD6122" w14:paraId="40AFFDBE" w14:textId="77777777">
        <w:tc>
          <w:tcPr>
            <w:tcW w:w="1879" w:type="dxa"/>
          </w:tcPr>
          <w:p w:rsidRPr="00D92F82" w:rsidR="003A0F5B" w:rsidP="00D92F82" w:rsidRDefault="00CD6122" w14:paraId="59329082" w14:textId="40CAC53A">
            <w:pPr>
              <w:pStyle w:val="NoSpacing"/>
              <w:spacing w:line="276" w:lineRule="auto"/>
              <w:rPr>
                <w:szCs w:val="18"/>
              </w:rPr>
            </w:pPr>
            <w:r w:rsidRPr="00D92F82">
              <w:rPr>
                <w:szCs w:val="18"/>
              </w:rPr>
              <w:t>12150</w:t>
            </w:r>
          </w:p>
        </w:tc>
        <w:tc>
          <w:tcPr>
            <w:tcW w:w="2085" w:type="dxa"/>
          </w:tcPr>
          <w:p w:rsidRPr="00D92F82" w:rsidR="003A0F5B" w:rsidP="00D92F82" w:rsidRDefault="00CD6122" w14:paraId="03DEA55F" w14:textId="1607074B">
            <w:pPr>
              <w:pStyle w:val="NoSpacing"/>
              <w:spacing w:line="276" w:lineRule="auto"/>
              <w:rPr>
                <w:szCs w:val="18"/>
              </w:rPr>
            </w:pPr>
            <w:r w:rsidRPr="00D92F82">
              <w:rPr>
                <w:szCs w:val="18"/>
              </w:rPr>
              <w:t>6 juni 2023</w:t>
            </w:r>
          </w:p>
        </w:tc>
        <w:tc>
          <w:tcPr>
            <w:tcW w:w="1675" w:type="dxa"/>
          </w:tcPr>
          <w:p w:rsidRPr="00D92F82" w:rsidR="003A0F5B" w:rsidP="00D92F82" w:rsidRDefault="003A0F5B" w14:paraId="0F7ACE55" w14:textId="77777777">
            <w:pPr>
              <w:pStyle w:val="NoSpacing"/>
              <w:spacing w:line="276" w:lineRule="auto"/>
              <w:rPr>
                <w:szCs w:val="18"/>
              </w:rPr>
            </w:pPr>
            <w:r w:rsidRPr="00D92F82">
              <w:rPr>
                <w:szCs w:val="18"/>
              </w:rPr>
              <w:t>Ja</w:t>
            </w:r>
          </w:p>
        </w:tc>
        <w:tc>
          <w:tcPr>
            <w:tcW w:w="1880" w:type="dxa"/>
          </w:tcPr>
          <w:p w:rsidRPr="00D92F82" w:rsidR="003A0F5B" w:rsidP="00D92F82" w:rsidRDefault="00CD6122" w14:paraId="754A5BC8" w14:textId="654206E0">
            <w:pPr>
              <w:pStyle w:val="NoSpacing"/>
              <w:spacing w:line="276" w:lineRule="auto"/>
              <w:rPr>
                <w:szCs w:val="18"/>
              </w:rPr>
            </w:pPr>
            <w:r w:rsidRPr="00D92F82">
              <w:rPr>
                <w:szCs w:val="18"/>
              </w:rPr>
              <w:t>Verlopen</w:t>
            </w:r>
          </w:p>
        </w:tc>
      </w:tr>
      <w:tr w:rsidRPr="00D92F82" w:rsidR="003A0F5B" w:rsidTr="00CD6122" w14:paraId="0BB3834F" w14:textId="77777777">
        <w:tc>
          <w:tcPr>
            <w:tcW w:w="1879" w:type="dxa"/>
          </w:tcPr>
          <w:p w:rsidRPr="00D92F82" w:rsidR="003A0F5B" w:rsidP="00D92F82" w:rsidRDefault="00CD6122" w14:paraId="3AA6460E" w14:textId="707A184D">
            <w:pPr>
              <w:pStyle w:val="NoSpacing"/>
              <w:spacing w:line="276" w:lineRule="auto"/>
              <w:rPr>
                <w:szCs w:val="18"/>
              </w:rPr>
            </w:pPr>
            <w:r w:rsidRPr="00D92F82">
              <w:rPr>
                <w:szCs w:val="18"/>
              </w:rPr>
              <w:t>12405</w:t>
            </w:r>
          </w:p>
        </w:tc>
        <w:tc>
          <w:tcPr>
            <w:tcW w:w="2085" w:type="dxa"/>
          </w:tcPr>
          <w:p w:rsidRPr="00D92F82" w:rsidR="003A0F5B" w:rsidP="00D92F82" w:rsidRDefault="00CD6122" w14:paraId="17DA4D5F" w14:textId="3BFE7C4F">
            <w:pPr>
              <w:pStyle w:val="NoSpacing"/>
              <w:spacing w:line="276" w:lineRule="auto"/>
              <w:rPr>
                <w:szCs w:val="18"/>
              </w:rPr>
            </w:pPr>
            <w:r w:rsidRPr="00D92F82">
              <w:rPr>
                <w:szCs w:val="18"/>
              </w:rPr>
              <w:t>Geen realisaties</w:t>
            </w:r>
          </w:p>
        </w:tc>
        <w:tc>
          <w:tcPr>
            <w:tcW w:w="1675" w:type="dxa"/>
          </w:tcPr>
          <w:p w:rsidRPr="00D92F82" w:rsidR="003A0F5B" w:rsidP="00D92F82" w:rsidRDefault="00CD6122" w14:paraId="2CD6F786" w14:textId="47482EF1">
            <w:pPr>
              <w:pStyle w:val="NoSpacing"/>
              <w:spacing w:line="276" w:lineRule="auto"/>
              <w:rPr>
                <w:szCs w:val="18"/>
              </w:rPr>
            </w:pPr>
            <w:r w:rsidRPr="00D92F82">
              <w:rPr>
                <w:szCs w:val="18"/>
              </w:rPr>
              <w:t>Nee</w:t>
            </w:r>
          </w:p>
        </w:tc>
        <w:tc>
          <w:tcPr>
            <w:tcW w:w="1880" w:type="dxa"/>
          </w:tcPr>
          <w:p w:rsidRPr="00D92F82" w:rsidR="003A0F5B" w:rsidP="00D92F82" w:rsidRDefault="00CD6122" w14:paraId="4DE2AA7E" w14:textId="2D472518">
            <w:pPr>
              <w:pStyle w:val="NoSpacing"/>
              <w:spacing w:line="276" w:lineRule="auto"/>
              <w:rPr>
                <w:szCs w:val="18"/>
              </w:rPr>
            </w:pPr>
            <w:r w:rsidRPr="00D92F82">
              <w:rPr>
                <w:szCs w:val="18"/>
              </w:rPr>
              <w:t>Geldig</w:t>
            </w:r>
          </w:p>
        </w:tc>
      </w:tr>
      <w:tr w:rsidRPr="00D92F82" w:rsidR="00CD6122" w:rsidTr="00CD6122" w14:paraId="5B9D6CAC" w14:textId="77777777">
        <w:tc>
          <w:tcPr>
            <w:tcW w:w="1879" w:type="dxa"/>
          </w:tcPr>
          <w:p w:rsidRPr="00D92F82" w:rsidR="00CD6122" w:rsidP="00D92F82" w:rsidRDefault="00CD6122" w14:paraId="44995274" w14:textId="0C1D7823">
            <w:pPr>
              <w:pStyle w:val="NoSpacing"/>
              <w:spacing w:line="276" w:lineRule="auto"/>
              <w:rPr>
                <w:szCs w:val="18"/>
              </w:rPr>
            </w:pPr>
            <w:r w:rsidRPr="00D92F82">
              <w:rPr>
                <w:szCs w:val="18"/>
              </w:rPr>
              <w:t>12462</w:t>
            </w:r>
          </w:p>
        </w:tc>
        <w:tc>
          <w:tcPr>
            <w:tcW w:w="2085" w:type="dxa"/>
          </w:tcPr>
          <w:p w:rsidRPr="00D92F82" w:rsidR="00CD6122" w:rsidP="00D92F82" w:rsidRDefault="00CD6122" w14:paraId="48FD1005" w14:textId="7B531FB5">
            <w:pPr>
              <w:pStyle w:val="NoSpacing"/>
              <w:spacing w:line="276" w:lineRule="auto"/>
              <w:rPr>
                <w:szCs w:val="18"/>
              </w:rPr>
            </w:pPr>
            <w:r w:rsidRPr="00D92F82">
              <w:rPr>
                <w:szCs w:val="18"/>
              </w:rPr>
              <w:t>Geen realisaties</w:t>
            </w:r>
          </w:p>
        </w:tc>
        <w:tc>
          <w:tcPr>
            <w:tcW w:w="1675" w:type="dxa"/>
          </w:tcPr>
          <w:p w:rsidRPr="00D92F82" w:rsidR="00CD6122" w:rsidP="00D92F82" w:rsidRDefault="00CD6122" w14:paraId="2F5C6E87" w14:textId="4EB4FD16">
            <w:pPr>
              <w:pStyle w:val="NoSpacing"/>
              <w:spacing w:line="276" w:lineRule="auto"/>
              <w:rPr>
                <w:szCs w:val="18"/>
              </w:rPr>
            </w:pPr>
            <w:r w:rsidRPr="00D92F82">
              <w:rPr>
                <w:szCs w:val="18"/>
              </w:rPr>
              <w:t>Nee</w:t>
            </w:r>
          </w:p>
        </w:tc>
        <w:tc>
          <w:tcPr>
            <w:tcW w:w="1880" w:type="dxa"/>
          </w:tcPr>
          <w:p w:rsidRPr="00D92F82" w:rsidR="00CD6122" w:rsidP="00D92F82" w:rsidRDefault="00CD6122" w14:paraId="0808FB4D" w14:textId="356431CB">
            <w:pPr>
              <w:pStyle w:val="NoSpacing"/>
              <w:spacing w:line="276" w:lineRule="auto"/>
              <w:rPr>
                <w:szCs w:val="18"/>
              </w:rPr>
            </w:pPr>
            <w:r w:rsidRPr="00D92F82">
              <w:rPr>
                <w:szCs w:val="18"/>
              </w:rPr>
              <w:t>Geldig</w:t>
            </w:r>
          </w:p>
        </w:tc>
      </w:tr>
      <w:tr w:rsidRPr="00D92F82" w:rsidR="00CD6122" w:rsidTr="00CD6122" w14:paraId="7F77D563" w14:textId="77777777">
        <w:tc>
          <w:tcPr>
            <w:tcW w:w="1879" w:type="dxa"/>
          </w:tcPr>
          <w:p w:rsidRPr="00D92F82" w:rsidR="00CD6122" w:rsidP="00D92F82" w:rsidRDefault="00CD6122" w14:paraId="3082FD16" w14:textId="3605439A">
            <w:pPr>
              <w:pStyle w:val="NoSpacing"/>
              <w:spacing w:line="276" w:lineRule="auto"/>
              <w:rPr>
                <w:szCs w:val="18"/>
              </w:rPr>
            </w:pPr>
            <w:r w:rsidRPr="00D92F82">
              <w:rPr>
                <w:szCs w:val="18"/>
              </w:rPr>
              <w:t>12498</w:t>
            </w:r>
          </w:p>
        </w:tc>
        <w:tc>
          <w:tcPr>
            <w:tcW w:w="2085" w:type="dxa"/>
          </w:tcPr>
          <w:p w:rsidRPr="00D92F82" w:rsidR="00CD6122" w:rsidP="00D92F82" w:rsidRDefault="00CD6122" w14:paraId="2C33FA01" w14:textId="5B2922C3">
            <w:pPr>
              <w:pStyle w:val="NoSpacing"/>
              <w:spacing w:line="276" w:lineRule="auto"/>
              <w:rPr>
                <w:szCs w:val="18"/>
              </w:rPr>
            </w:pPr>
            <w:r w:rsidRPr="00D92F82">
              <w:rPr>
                <w:szCs w:val="18"/>
              </w:rPr>
              <w:t>Geen realisaties</w:t>
            </w:r>
          </w:p>
        </w:tc>
        <w:tc>
          <w:tcPr>
            <w:tcW w:w="1675" w:type="dxa"/>
          </w:tcPr>
          <w:p w:rsidRPr="00D92F82" w:rsidR="00CD6122" w:rsidP="00D92F82" w:rsidRDefault="00CD6122" w14:paraId="610AB700" w14:textId="366E8975">
            <w:pPr>
              <w:pStyle w:val="NoSpacing"/>
              <w:spacing w:line="276" w:lineRule="auto"/>
              <w:rPr>
                <w:szCs w:val="18"/>
              </w:rPr>
            </w:pPr>
            <w:r w:rsidRPr="00D92F82">
              <w:rPr>
                <w:szCs w:val="18"/>
              </w:rPr>
              <w:t>Nee</w:t>
            </w:r>
          </w:p>
        </w:tc>
        <w:tc>
          <w:tcPr>
            <w:tcW w:w="1880" w:type="dxa"/>
          </w:tcPr>
          <w:p w:rsidRPr="00D92F82" w:rsidR="00CD6122" w:rsidP="00D92F82" w:rsidRDefault="00CD6122" w14:paraId="731B7581" w14:textId="5B59F09E">
            <w:pPr>
              <w:pStyle w:val="NoSpacing"/>
              <w:spacing w:line="276" w:lineRule="auto"/>
              <w:rPr>
                <w:szCs w:val="18"/>
              </w:rPr>
            </w:pPr>
            <w:r w:rsidRPr="00D92F82">
              <w:rPr>
                <w:szCs w:val="18"/>
              </w:rPr>
              <w:t>Geldig</w:t>
            </w:r>
          </w:p>
        </w:tc>
      </w:tr>
      <w:tr w:rsidRPr="00D92F82" w:rsidR="00CD6122" w:rsidTr="00CD6122" w14:paraId="6E0C45C2" w14:textId="77777777">
        <w:tc>
          <w:tcPr>
            <w:tcW w:w="1879" w:type="dxa"/>
          </w:tcPr>
          <w:p w:rsidRPr="00D92F82" w:rsidR="00CD6122" w:rsidP="00D92F82" w:rsidRDefault="00CD6122" w14:paraId="713353B4" w14:textId="25EB4C72">
            <w:pPr>
              <w:pStyle w:val="NoSpacing"/>
              <w:spacing w:line="276" w:lineRule="auto"/>
              <w:rPr>
                <w:szCs w:val="18"/>
              </w:rPr>
            </w:pPr>
            <w:r w:rsidRPr="00D92F82">
              <w:rPr>
                <w:szCs w:val="18"/>
              </w:rPr>
              <w:t>12749</w:t>
            </w:r>
          </w:p>
        </w:tc>
        <w:tc>
          <w:tcPr>
            <w:tcW w:w="2085" w:type="dxa"/>
          </w:tcPr>
          <w:p w:rsidRPr="00D92F82" w:rsidR="00CD6122" w:rsidP="00D92F82" w:rsidRDefault="00CD6122" w14:paraId="591F1607" w14:textId="2ACA70EF">
            <w:pPr>
              <w:pStyle w:val="NoSpacing"/>
              <w:spacing w:line="276" w:lineRule="auto"/>
              <w:rPr>
                <w:szCs w:val="18"/>
              </w:rPr>
            </w:pPr>
            <w:r w:rsidRPr="00D92F82">
              <w:rPr>
                <w:szCs w:val="18"/>
              </w:rPr>
              <w:t>27 oktober 2023</w:t>
            </w:r>
          </w:p>
        </w:tc>
        <w:tc>
          <w:tcPr>
            <w:tcW w:w="1675" w:type="dxa"/>
          </w:tcPr>
          <w:p w:rsidRPr="00D92F82" w:rsidR="00CD6122" w:rsidP="00D92F82" w:rsidRDefault="00CD6122" w14:paraId="189CEB47" w14:textId="4E9BAC81">
            <w:pPr>
              <w:pStyle w:val="NoSpacing"/>
              <w:spacing w:line="276" w:lineRule="auto"/>
              <w:rPr>
                <w:szCs w:val="18"/>
              </w:rPr>
            </w:pPr>
            <w:r w:rsidRPr="00D92F82">
              <w:rPr>
                <w:szCs w:val="18"/>
              </w:rPr>
              <w:t>Ja</w:t>
            </w:r>
          </w:p>
        </w:tc>
        <w:tc>
          <w:tcPr>
            <w:tcW w:w="1880" w:type="dxa"/>
          </w:tcPr>
          <w:p w:rsidRPr="00D92F82" w:rsidR="00CD6122" w:rsidP="00D92F82" w:rsidRDefault="00CD6122" w14:paraId="56FAC960" w14:textId="1624F316">
            <w:pPr>
              <w:pStyle w:val="NoSpacing"/>
              <w:spacing w:line="276" w:lineRule="auto"/>
              <w:rPr>
                <w:szCs w:val="18"/>
              </w:rPr>
            </w:pPr>
            <w:r w:rsidRPr="00D92F82">
              <w:rPr>
                <w:szCs w:val="18"/>
              </w:rPr>
              <w:t>Geldig</w:t>
            </w:r>
          </w:p>
        </w:tc>
      </w:tr>
    </w:tbl>
    <w:p w:rsidRPr="00D92F82" w:rsidR="00921DD1" w:rsidP="00D92F82" w:rsidRDefault="003A0F5B" w14:paraId="228BEB8E" w14:textId="6AAB7C5E">
      <w:pPr>
        <w:pStyle w:val="NoSpacing"/>
        <w:spacing w:line="276" w:lineRule="auto"/>
        <w:rPr>
          <w:szCs w:val="18"/>
        </w:rPr>
      </w:pPr>
      <w:r w:rsidRPr="00D92F82">
        <w:rPr>
          <w:szCs w:val="18"/>
        </w:rPr>
        <w:br/>
      </w:r>
      <w:r w:rsidRPr="00D92F82" w:rsidR="00921DD1">
        <w:rPr>
          <w:szCs w:val="18"/>
        </w:rPr>
        <w:t>Met uitzondering van de vergunning in rij 12019 kennen/kenden alle hierboven weergegeven vergunningen civiel eindgebruik. De vergunning in rij 12019 betreft uitvoer voor R&amp;D</w:t>
      </w:r>
      <w:r w:rsidRPr="00D92F82" w:rsidR="00795F5D">
        <w:rPr>
          <w:szCs w:val="18"/>
        </w:rPr>
        <w:t>-</w:t>
      </w:r>
      <w:r w:rsidRPr="00D92F82" w:rsidR="00921DD1">
        <w:rPr>
          <w:szCs w:val="18"/>
        </w:rPr>
        <w:t>doeleinden. Deze vergunning is inmiddels verlopen zonder dat er gebruik van is gemaakt.</w:t>
      </w:r>
    </w:p>
    <w:p w:rsidRPr="00D92F82" w:rsidR="00D92F82" w:rsidP="00D92F82" w:rsidRDefault="00D92F82" w14:paraId="2EDA0D85" w14:textId="77777777">
      <w:pPr>
        <w:pStyle w:val="NoSpacing"/>
        <w:spacing w:line="276" w:lineRule="auto"/>
        <w:rPr>
          <w:b/>
          <w:bCs/>
          <w:szCs w:val="18"/>
        </w:rPr>
      </w:pPr>
    </w:p>
    <w:p w:rsidRPr="00D92F82" w:rsidR="00921DD1" w:rsidP="00D92F82" w:rsidRDefault="00921DD1" w14:paraId="440F3D75" w14:textId="58542346">
      <w:pPr>
        <w:pStyle w:val="NoSpacing"/>
        <w:spacing w:line="276" w:lineRule="auto"/>
        <w:rPr>
          <w:b/>
          <w:bCs/>
          <w:szCs w:val="18"/>
          <w:lang w:eastAsia="en-US"/>
        </w:rPr>
      </w:pPr>
      <w:r w:rsidRPr="00D92F82">
        <w:rPr>
          <w:b/>
          <w:bCs/>
          <w:szCs w:val="18"/>
        </w:rPr>
        <w:t>Vraag 16</w:t>
      </w:r>
    </w:p>
    <w:p w:rsidRPr="00D92F82" w:rsidR="00921DD1" w:rsidP="00D92F82" w:rsidRDefault="00921DD1" w14:paraId="2AAF80A4" w14:textId="46D3C706">
      <w:pPr>
        <w:pStyle w:val="NoSpacing"/>
        <w:spacing w:line="276" w:lineRule="auto"/>
        <w:rPr>
          <w:szCs w:val="18"/>
        </w:rPr>
      </w:pPr>
      <w:r w:rsidRPr="00D92F82">
        <w:rPr>
          <w:szCs w:val="18"/>
        </w:rPr>
        <w:t>Is voor deze vergunningen, zover die op 7 oktober 2023 nog niet waren uitgeleverd, met de vergunninghouder contact geweest over de wenselijkheid leveranties aan te houden (of te annuleren)? Zo ja, wanneer en wat was hiervan het resultaat? Zo nee, waarom niet?</w:t>
      </w:r>
    </w:p>
    <w:p w:rsidRPr="00D92F82" w:rsidR="00D92F82" w:rsidP="00D92F82" w:rsidRDefault="00D92F82" w14:paraId="4B4D8F25" w14:textId="77777777">
      <w:pPr>
        <w:pStyle w:val="NoSpacing"/>
        <w:spacing w:line="276" w:lineRule="auto"/>
        <w:rPr>
          <w:b/>
          <w:bCs/>
          <w:szCs w:val="18"/>
        </w:rPr>
      </w:pPr>
    </w:p>
    <w:p w:rsidRPr="00D92F82" w:rsidR="00921DD1" w:rsidP="00D92F82" w:rsidRDefault="00921DD1" w14:paraId="29E6ECF8" w14:textId="7E458007">
      <w:pPr>
        <w:pStyle w:val="NoSpacing"/>
        <w:spacing w:line="276" w:lineRule="auto"/>
        <w:rPr>
          <w:b/>
          <w:bCs/>
          <w:szCs w:val="18"/>
        </w:rPr>
      </w:pPr>
      <w:r w:rsidRPr="00D92F82">
        <w:rPr>
          <w:b/>
          <w:bCs/>
          <w:szCs w:val="18"/>
        </w:rPr>
        <w:t>Antwoord</w:t>
      </w:r>
    </w:p>
    <w:p w:rsidR="005C4038" w:rsidP="00D92F82" w:rsidRDefault="00921DD1" w14:paraId="464AEFF8" w14:textId="41E9BE32">
      <w:pPr>
        <w:pStyle w:val="NoSpacing"/>
        <w:spacing w:line="276" w:lineRule="auto"/>
        <w:rPr>
          <w:szCs w:val="18"/>
        </w:rPr>
      </w:pPr>
      <w:r w:rsidRPr="00D92F82">
        <w:rPr>
          <w:szCs w:val="18"/>
        </w:rPr>
        <w:t xml:space="preserve">Nee, hierover is geen contact geweest gelet op de civiele aard van het eindgebruik van het merendeel van deze vergunningen. Daar waar het eindgebruik militair van aard was betrof het een voorgenomen transactie richting een Israëlisch bedrijf voor R&amp;D doeleinden. Voor eventuele uitvoer ten behoeve van productie dient een nieuwe vergunning te worden aangevraagd. </w:t>
      </w:r>
    </w:p>
    <w:p w:rsidRPr="00D92F82" w:rsidR="008950D0" w:rsidP="00D92F82" w:rsidRDefault="008950D0" w14:paraId="3B20A59E" w14:textId="77777777">
      <w:pPr>
        <w:pStyle w:val="NoSpacing"/>
        <w:spacing w:line="276" w:lineRule="auto"/>
        <w:rPr>
          <w:b/>
          <w:bCs/>
          <w:szCs w:val="18"/>
        </w:rPr>
      </w:pPr>
    </w:p>
    <w:p w:rsidRPr="00D92F82" w:rsidR="00D92F82" w:rsidP="00D92F82" w:rsidRDefault="00D92F82" w14:paraId="3CF22E36" w14:textId="77777777">
      <w:pPr>
        <w:pStyle w:val="NoSpacing"/>
        <w:spacing w:line="276" w:lineRule="auto"/>
        <w:rPr>
          <w:b/>
          <w:bCs/>
          <w:szCs w:val="18"/>
        </w:rPr>
      </w:pPr>
    </w:p>
    <w:p w:rsidRPr="00D92F82" w:rsidR="008E58E3" w:rsidP="00D92F82" w:rsidRDefault="008E58E3" w14:paraId="4C70E7D1" w14:textId="797948FE">
      <w:pPr>
        <w:pStyle w:val="NoSpacing"/>
        <w:spacing w:line="276" w:lineRule="auto"/>
        <w:rPr>
          <w:szCs w:val="18"/>
        </w:rPr>
      </w:pPr>
      <w:r w:rsidRPr="00D92F82">
        <w:rPr>
          <w:b/>
          <w:bCs/>
          <w:szCs w:val="18"/>
        </w:rPr>
        <w:t>Vraag 17</w:t>
      </w:r>
    </w:p>
    <w:p w:rsidRPr="00D92F82" w:rsidR="008E58E3" w:rsidP="00D92F82" w:rsidRDefault="008E58E3" w14:paraId="2CB79C80" w14:textId="77777777">
      <w:pPr>
        <w:pStyle w:val="NoSpacing"/>
        <w:spacing w:line="276" w:lineRule="auto"/>
        <w:rPr>
          <w:szCs w:val="18"/>
        </w:rPr>
      </w:pPr>
      <w:r w:rsidRPr="00D92F82">
        <w:rPr>
          <w:szCs w:val="18"/>
        </w:rPr>
        <w:t>Kunt u aangeven of er in Woensdrecht, buiten de ERW, ook onderdelen van andere wapensystemen zijn opgeslagen, bijvoorbeeld maar niet uitsluitend de F-16, de Apache-, de NH-90- en Chinookhelikopter, zoals NRC Handelsblad beschrijft?[5]</w:t>
      </w:r>
    </w:p>
    <w:p w:rsidRPr="00D92F82" w:rsidR="00D92F82" w:rsidP="00D92F82" w:rsidRDefault="00D92F82" w14:paraId="05120B63" w14:textId="77777777">
      <w:pPr>
        <w:pStyle w:val="NoSpacing"/>
        <w:spacing w:line="276" w:lineRule="auto"/>
        <w:rPr>
          <w:b/>
          <w:bCs/>
          <w:szCs w:val="18"/>
        </w:rPr>
      </w:pPr>
    </w:p>
    <w:p w:rsidRPr="00D92F82" w:rsidR="001E4FC0" w:rsidP="00D92F82" w:rsidRDefault="008E58E3" w14:paraId="53F658F2" w14:textId="31E3A3DC">
      <w:pPr>
        <w:pStyle w:val="NoSpacing"/>
        <w:spacing w:line="276" w:lineRule="auto"/>
        <w:rPr>
          <w:rFonts w:cstheme="minorHAnsi"/>
          <w:szCs w:val="18"/>
        </w:rPr>
      </w:pPr>
      <w:r w:rsidRPr="00D92F82">
        <w:rPr>
          <w:b/>
          <w:bCs/>
          <w:szCs w:val="18"/>
        </w:rPr>
        <w:t>Antwoord</w:t>
      </w:r>
      <w:r w:rsidRPr="00D92F82" w:rsidR="0062474C">
        <w:rPr>
          <w:b/>
          <w:bCs/>
          <w:szCs w:val="18"/>
        </w:rPr>
        <w:br/>
      </w:r>
      <w:r w:rsidRPr="00D92F82" w:rsidR="0062474C">
        <w:rPr>
          <w:rFonts w:cstheme="minorHAnsi"/>
          <w:szCs w:val="18"/>
        </w:rPr>
        <w:t>Bij het Logistiek Centrum Woensdrecht zijn onderdelen van alle wapensystemen van de luchtmacht opgeslagen.</w:t>
      </w:r>
    </w:p>
    <w:p w:rsidRPr="00D92F82" w:rsidR="00D92F82" w:rsidP="00D92F82" w:rsidRDefault="00D92F82" w14:paraId="0D92DF28" w14:textId="6A00DECF">
      <w:pPr>
        <w:pStyle w:val="NoSpacing"/>
        <w:spacing w:line="276" w:lineRule="auto"/>
        <w:rPr>
          <w:b/>
          <w:bCs/>
          <w:szCs w:val="18"/>
        </w:rPr>
      </w:pPr>
    </w:p>
    <w:p w:rsidRPr="00D92F82" w:rsidR="008E58E3" w:rsidP="00D92F82" w:rsidRDefault="008E58E3" w14:paraId="00577A48" w14:textId="204B8DFD">
      <w:pPr>
        <w:pStyle w:val="NoSpacing"/>
        <w:spacing w:line="276" w:lineRule="auto"/>
        <w:rPr>
          <w:szCs w:val="18"/>
        </w:rPr>
      </w:pPr>
      <w:r w:rsidRPr="00D92F82">
        <w:rPr>
          <w:b/>
          <w:bCs/>
          <w:szCs w:val="18"/>
        </w:rPr>
        <w:t>Vraag 18</w:t>
      </w:r>
    </w:p>
    <w:p w:rsidRPr="00D92F82" w:rsidR="008E58E3" w:rsidP="00D92F82" w:rsidRDefault="008E58E3" w14:paraId="748F57A6" w14:textId="60D795B5">
      <w:pPr>
        <w:pStyle w:val="NoSpacing"/>
        <w:spacing w:line="276" w:lineRule="auto"/>
        <w:rPr>
          <w:szCs w:val="18"/>
        </w:rPr>
      </w:pPr>
      <w:r w:rsidRPr="00D92F82">
        <w:rPr>
          <w:szCs w:val="18"/>
        </w:rPr>
        <w:t>Worden onderdelen van bijvoorbeeld de F-16 of Apache vanuit Woensdrecht ook geëxporteerd naar andere landen, waaronder bijvoorbeeld Israël?</w:t>
      </w:r>
    </w:p>
    <w:p w:rsidRPr="00D92F82" w:rsidR="00D92F82" w:rsidP="00D92F82" w:rsidRDefault="00D92F82" w14:paraId="2F715CD0" w14:textId="77777777">
      <w:pPr>
        <w:pStyle w:val="NoSpacing"/>
        <w:spacing w:line="276" w:lineRule="auto"/>
        <w:rPr>
          <w:b/>
          <w:bCs/>
          <w:szCs w:val="18"/>
        </w:rPr>
      </w:pPr>
    </w:p>
    <w:p w:rsidRPr="00D92F82" w:rsidR="008E58E3" w:rsidP="00D92F82" w:rsidRDefault="008E58E3" w14:paraId="03F911E5" w14:textId="5687B681">
      <w:pPr>
        <w:pStyle w:val="NoSpacing"/>
        <w:spacing w:line="276" w:lineRule="auto"/>
        <w:rPr>
          <w:szCs w:val="18"/>
        </w:rPr>
      </w:pPr>
      <w:r w:rsidRPr="00D92F82">
        <w:rPr>
          <w:b/>
          <w:bCs/>
          <w:szCs w:val="18"/>
        </w:rPr>
        <w:t>Antwoord</w:t>
      </w:r>
      <w:r w:rsidRPr="00D92F82" w:rsidR="0062474C">
        <w:rPr>
          <w:b/>
          <w:bCs/>
          <w:szCs w:val="18"/>
        </w:rPr>
        <w:br/>
      </w:r>
      <w:r w:rsidRPr="00D92F82" w:rsidR="0062474C">
        <w:rPr>
          <w:rFonts w:cstheme="minorHAnsi"/>
          <w:szCs w:val="18"/>
        </w:rPr>
        <w:t>Nee. Onderdelen van</w:t>
      </w:r>
      <w:r w:rsidRPr="00D92F82" w:rsidR="0062474C">
        <w:rPr>
          <w:szCs w:val="18"/>
        </w:rPr>
        <w:t xml:space="preserve"> andere wapensystemen zijn in eigendom van het Ministerie van Defensie en worden alleen voor de eigen Nederlandse toestellen aangewend. </w:t>
      </w:r>
    </w:p>
    <w:p w:rsidRPr="00D92F82" w:rsidR="00D92F82" w:rsidP="00D92F82" w:rsidRDefault="00D92F82" w14:paraId="16D998B3" w14:textId="77777777">
      <w:pPr>
        <w:pStyle w:val="NoSpacing"/>
        <w:spacing w:line="276" w:lineRule="auto"/>
        <w:rPr>
          <w:b/>
          <w:bCs/>
          <w:szCs w:val="18"/>
        </w:rPr>
      </w:pPr>
    </w:p>
    <w:p w:rsidRPr="00D92F82" w:rsidR="008E58E3" w:rsidP="00D92F82" w:rsidRDefault="008E58E3" w14:paraId="4368D09D" w14:textId="2B026B42">
      <w:pPr>
        <w:pStyle w:val="NoSpacing"/>
        <w:spacing w:line="276" w:lineRule="auto"/>
        <w:rPr>
          <w:szCs w:val="18"/>
        </w:rPr>
      </w:pPr>
      <w:r w:rsidRPr="00D92F82">
        <w:rPr>
          <w:b/>
          <w:bCs/>
          <w:szCs w:val="18"/>
        </w:rPr>
        <w:t>Vraag 19</w:t>
      </w:r>
    </w:p>
    <w:p w:rsidRPr="00D92F82" w:rsidR="008E58E3" w:rsidP="00D92F82" w:rsidRDefault="008E58E3" w14:paraId="0C1261AA" w14:textId="77777777">
      <w:pPr>
        <w:pStyle w:val="NoSpacing"/>
        <w:spacing w:line="276" w:lineRule="auto"/>
        <w:rPr>
          <w:szCs w:val="18"/>
        </w:rPr>
      </w:pPr>
      <w:r w:rsidRPr="00D92F82">
        <w:rPr>
          <w:szCs w:val="18"/>
        </w:rPr>
        <w:t>Wordt Woensdrecht ook gebruikt voor het onderhoud van F-16 of Apache toestellen van andere landen, waaronder bijvoorbeeld Israël?</w:t>
      </w:r>
    </w:p>
    <w:p w:rsidRPr="00D92F82" w:rsidR="00D92F82" w:rsidP="00D92F82" w:rsidRDefault="00D92F82" w14:paraId="04272709" w14:textId="77777777">
      <w:pPr>
        <w:pStyle w:val="NoSpacing"/>
        <w:spacing w:line="276" w:lineRule="auto"/>
        <w:rPr>
          <w:b/>
          <w:bCs/>
          <w:szCs w:val="18"/>
        </w:rPr>
      </w:pPr>
    </w:p>
    <w:p w:rsidRPr="00D92F82" w:rsidR="008E58E3" w:rsidP="00D92F82" w:rsidRDefault="008E58E3" w14:paraId="38396A89" w14:textId="21CE5888">
      <w:pPr>
        <w:pStyle w:val="NoSpacing"/>
        <w:spacing w:line="276" w:lineRule="auto"/>
        <w:rPr>
          <w:b/>
          <w:bCs/>
          <w:szCs w:val="18"/>
        </w:rPr>
      </w:pPr>
      <w:r w:rsidRPr="00D92F82">
        <w:rPr>
          <w:b/>
          <w:bCs/>
          <w:szCs w:val="18"/>
        </w:rPr>
        <w:t>Antwoord</w:t>
      </w:r>
    </w:p>
    <w:p w:rsidRPr="00D92F82" w:rsidR="008E58E3" w:rsidP="00D92F82" w:rsidRDefault="006F1DED" w14:paraId="0634E98D" w14:textId="2E859695">
      <w:pPr>
        <w:pStyle w:val="NoSpacing"/>
        <w:spacing w:line="276" w:lineRule="auto"/>
        <w:rPr>
          <w:szCs w:val="18"/>
        </w:rPr>
      </w:pPr>
      <w:r w:rsidRPr="00D92F82">
        <w:rPr>
          <w:szCs w:val="18"/>
        </w:rPr>
        <w:t>Nee, er vindt</w:t>
      </w:r>
      <w:r w:rsidRPr="00D92F82" w:rsidR="003D1BD3">
        <w:rPr>
          <w:szCs w:val="18"/>
        </w:rPr>
        <w:t>,</w:t>
      </w:r>
      <w:r w:rsidRPr="00D92F82">
        <w:rPr>
          <w:szCs w:val="18"/>
        </w:rPr>
        <w:t xml:space="preserve"> buiten gezamenlijk onderhoud met België aan NH90</w:t>
      </w:r>
      <w:r w:rsidRPr="00D92F82" w:rsidR="006B3A4B">
        <w:rPr>
          <w:szCs w:val="18"/>
        </w:rPr>
        <w:t>-</w:t>
      </w:r>
      <w:r w:rsidRPr="00D92F82">
        <w:rPr>
          <w:szCs w:val="18"/>
        </w:rPr>
        <w:t>helikopters</w:t>
      </w:r>
      <w:r w:rsidRPr="00D92F82" w:rsidR="003D1BD3">
        <w:rPr>
          <w:szCs w:val="18"/>
        </w:rPr>
        <w:t>,</w:t>
      </w:r>
      <w:r w:rsidRPr="00D92F82">
        <w:rPr>
          <w:szCs w:val="18"/>
        </w:rPr>
        <w:t xml:space="preserve"> op Woensdrecht geen onderhoud plaats aan systemen van andere landen.  </w:t>
      </w:r>
    </w:p>
    <w:p w:rsidRPr="00D92F82" w:rsidR="00D92F82" w:rsidP="00D92F82" w:rsidRDefault="00D92F82" w14:paraId="499CE029" w14:textId="77777777">
      <w:pPr>
        <w:pStyle w:val="NoSpacing"/>
        <w:spacing w:line="276" w:lineRule="auto"/>
        <w:rPr>
          <w:b/>
          <w:bCs/>
          <w:szCs w:val="18"/>
        </w:rPr>
      </w:pPr>
    </w:p>
    <w:p w:rsidRPr="00D92F82" w:rsidR="008E58E3" w:rsidP="00D92F82" w:rsidRDefault="008E58E3" w14:paraId="2717EB2E" w14:textId="6D113EA3">
      <w:pPr>
        <w:pStyle w:val="NoSpacing"/>
        <w:spacing w:line="276" w:lineRule="auto"/>
        <w:rPr>
          <w:szCs w:val="18"/>
        </w:rPr>
      </w:pPr>
      <w:r w:rsidRPr="00D92F82">
        <w:rPr>
          <w:b/>
          <w:bCs/>
          <w:szCs w:val="18"/>
        </w:rPr>
        <w:t>Vraag 20</w:t>
      </w:r>
    </w:p>
    <w:p w:rsidRPr="00D92F82" w:rsidR="008E58E3" w:rsidP="00D92F82" w:rsidRDefault="008E58E3" w14:paraId="19D7615B" w14:textId="77777777">
      <w:pPr>
        <w:pStyle w:val="NoSpacing"/>
        <w:spacing w:line="276" w:lineRule="auto"/>
        <w:rPr>
          <w:szCs w:val="18"/>
        </w:rPr>
      </w:pPr>
      <w:r w:rsidRPr="00D92F82">
        <w:rPr>
          <w:szCs w:val="18"/>
        </w:rPr>
        <w:t>Kunt u aangeven of Israël gebruik maakt van het motorenonderhoud van de F-35 dat in Woensdrecht plaatsvindt? Wanneer maakte Israël hier voor het laatst gebruik van?[6]</w:t>
      </w:r>
    </w:p>
    <w:p w:rsidRPr="00D92F82" w:rsidR="00D92F82" w:rsidP="00D92F82" w:rsidRDefault="00D92F82" w14:paraId="00F01CBB" w14:textId="77777777">
      <w:pPr>
        <w:pStyle w:val="NoSpacing"/>
        <w:spacing w:line="276" w:lineRule="auto"/>
        <w:rPr>
          <w:b/>
          <w:bCs/>
          <w:szCs w:val="18"/>
        </w:rPr>
      </w:pPr>
    </w:p>
    <w:p w:rsidRPr="00D92F82" w:rsidR="008E58E3" w:rsidP="00D92F82" w:rsidRDefault="008E58E3" w14:paraId="76BE98C7" w14:textId="225062EF">
      <w:pPr>
        <w:pStyle w:val="NoSpacing"/>
        <w:spacing w:line="276" w:lineRule="auto"/>
        <w:rPr>
          <w:b/>
          <w:bCs/>
          <w:szCs w:val="18"/>
        </w:rPr>
      </w:pPr>
      <w:r w:rsidRPr="00D92F82">
        <w:rPr>
          <w:b/>
          <w:bCs/>
          <w:szCs w:val="18"/>
        </w:rPr>
        <w:t>Antwoord</w:t>
      </w:r>
    </w:p>
    <w:p w:rsidRPr="00D92F82" w:rsidR="00E03C0A" w:rsidP="00D92F82" w:rsidRDefault="00E03C0A" w14:paraId="463178E8" w14:textId="670FE1BD">
      <w:pPr>
        <w:pStyle w:val="NoSpacing"/>
        <w:spacing w:line="276" w:lineRule="auto"/>
        <w:rPr>
          <w:szCs w:val="18"/>
        </w:rPr>
      </w:pPr>
      <w:r w:rsidRPr="00D92F82">
        <w:rPr>
          <w:szCs w:val="18"/>
        </w:rPr>
        <w:t>Voor wat betreft het onderhoud dat in Nederland plaatsvindt in de</w:t>
      </w:r>
      <w:r w:rsidRPr="00D92F82" w:rsidR="004A36E5">
        <w:rPr>
          <w:szCs w:val="18"/>
        </w:rPr>
        <w:t xml:space="preserve"> </w:t>
      </w:r>
      <w:r w:rsidRPr="00D92F82">
        <w:rPr>
          <w:szCs w:val="18"/>
        </w:rPr>
        <w:t>motoronderhoudsfaciliteit verwijs ik u graag naar de antwoorden op Kamervragen</w:t>
      </w:r>
      <w:r w:rsidRPr="00D92F82" w:rsidR="004A36E5">
        <w:rPr>
          <w:szCs w:val="18"/>
        </w:rPr>
        <w:t xml:space="preserve"> </w:t>
      </w:r>
      <w:r w:rsidRPr="00D92F82">
        <w:rPr>
          <w:szCs w:val="18"/>
        </w:rPr>
        <w:t>van 19 december 2023</w:t>
      </w:r>
      <w:r w:rsidRPr="00D92F82" w:rsidR="004A36E5">
        <w:rPr>
          <w:szCs w:val="18"/>
        </w:rPr>
        <w:t xml:space="preserve"> (Kamerstuk 2023Z19578)</w:t>
      </w:r>
      <w:r w:rsidRPr="00D92F82">
        <w:rPr>
          <w:szCs w:val="18"/>
        </w:rPr>
        <w:t>. Daar wil ik aan toevoegen dat er geen</w:t>
      </w:r>
      <w:r w:rsidRPr="00D92F82" w:rsidR="004A36E5">
        <w:rPr>
          <w:szCs w:val="18"/>
        </w:rPr>
        <w:t xml:space="preserve"> </w:t>
      </w:r>
      <w:r w:rsidRPr="00D92F82">
        <w:rPr>
          <w:szCs w:val="18"/>
        </w:rPr>
        <w:t>onderhoud aan</w:t>
      </w:r>
      <w:r w:rsidRPr="00D92F82" w:rsidR="004A36E5">
        <w:rPr>
          <w:szCs w:val="18"/>
        </w:rPr>
        <w:t xml:space="preserve"> </w:t>
      </w:r>
      <w:r w:rsidRPr="00D92F82">
        <w:rPr>
          <w:szCs w:val="18"/>
        </w:rPr>
        <w:t xml:space="preserve">Israëlische F-35-toestellen plaatsvindt in Nederland. </w:t>
      </w:r>
    </w:p>
    <w:p w:rsidRPr="00D92F82" w:rsidR="0055239F" w:rsidP="00D92F82" w:rsidRDefault="008E58E3" w14:paraId="43BBA278" w14:textId="2730D5AE">
      <w:pPr>
        <w:pStyle w:val="NoSpacing"/>
        <w:spacing w:line="276" w:lineRule="auto"/>
        <w:rPr>
          <w:szCs w:val="18"/>
        </w:rPr>
      </w:pPr>
      <w:r w:rsidRPr="00D92F82">
        <w:rPr>
          <w:szCs w:val="18"/>
        </w:rPr>
        <w:br/>
      </w:r>
    </w:p>
    <w:p w:rsidRPr="00D92F82" w:rsidR="008E58E3" w:rsidP="00D92F82" w:rsidRDefault="008E58E3" w14:paraId="0EAE9D10" w14:textId="77777777">
      <w:pPr>
        <w:pStyle w:val="NoSpacing"/>
        <w:spacing w:line="276" w:lineRule="auto"/>
        <w:rPr>
          <w:szCs w:val="18"/>
        </w:rPr>
      </w:pPr>
      <w:r w:rsidRPr="00D92F82">
        <w:rPr>
          <w:szCs w:val="18"/>
        </w:rPr>
        <w:t> </w:t>
      </w:r>
      <w:r w:rsidRPr="00D92F82">
        <w:rPr>
          <w:szCs w:val="18"/>
        </w:rPr>
        <w:br/>
      </w:r>
    </w:p>
    <w:p w:rsidRPr="00D92F82" w:rsidR="008E58E3" w:rsidP="00D92F82" w:rsidRDefault="008E58E3" w14:paraId="5BCC2090" w14:textId="77777777">
      <w:pPr>
        <w:pStyle w:val="NoSpacing"/>
        <w:spacing w:line="276" w:lineRule="auto"/>
        <w:rPr>
          <w:szCs w:val="18"/>
        </w:rPr>
      </w:pPr>
      <w:r w:rsidRPr="00D92F82">
        <w:rPr>
          <w:szCs w:val="18"/>
        </w:rPr>
        <w:t>[1] Aanhangsel van de Handelingen, Vergaderjaar 2023-2024, nr. 1123</w:t>
      </w:r>
      <w:r w:rsidRPr="00D92F82">
        <w:rPr>
          <w:szCs w:val="18"/>
        </w:rPr>
        <w:br/>
      </w:r>
    </w:p>
    <w:p w:rsidRPr="00D92F82" w:rsidR="008E58E3" w:rsidP="00D92F82" w:rsidRDefault="008E58E3" w14:paraId="410A2588" w14:textId="77777777">
      <w:pPr>
        <w:pStyle w:val="NoSpacing"/>
        <w:spacing w:line="276" w:lineRule="auto"/>
        <w:rPr>
          <w:szCs w:val="18"/>
        </w:rPr>
      </w:pPr>
      <w:r w:rsidRPr="00D92F82">
        <w:rPr>
          <w:szCs w:val="18"/>
        </w:rPr>
        <w:t>[2] NOS.nl, 15 maart 2024, "Kabinet zoekt na verbod naar andere wegen voor leveren F-35-onderdelen aan Israël", https://nos.nl/artikel/2512809-kabinet-zoekt-na-verbod-naar-andere-wegen-voor-leveren-f-35-onderdelen-aan-israel</w:t>
      </w:r>
      <w:r w:rsidRPr="00D92F82">
        <w:rPr>
          <w:szCs w:val="18"/>
        </w:rPr>
        <w:br/>
      </w:r>
    </w:p>
    <w:p w:rsidRPr="00D92F82" w:rsidR="008E58E3" w:rsidP="00D92F82" w:rsidRDefault="008E58E3" w14:paraId="3D4E977E" w14:textId="77777777">
      <w:pPr>
        <w:pStyle w:val="NoSpacing"/>
        <w:spacing w:line="276" w:lineRule="auto"/>
        <w:rPr>
          <w:szCs w:val="18"/>
        </w:rPr>
      </w:pPr>
      <w:r w:rsidRPr="00D92F82">
        <w:rPr>
          <w:szCs w:val="18"/>
        </w:rPr>
        <w:t>[3] Rijksoverheid.nl, 20 februari 2024, "Maandelijkse rapportage uitvoer militaire goederen", https://www.rijksoverheid.nl/documenten/rapporten/2016/10/01/overzicht-</w:t>
      </w:r>
      <w:r w:rsidRPr="00D92F82">
        <w:rPr>
          <w:szCs w:val="18"/>
        </w:rPr>
        <w:lastRenderedPageBreak/>
        <w:t>uitvoer-militaire-goederen</w:t>
      </w:r>
      <w:r w:rsidRPr="00D92F82">
        <w:rPr>
          <w:szCs w:val="18"/>
        </w:rPr>
        <w:br/>
      </w:r>
    </w:p>
    <w:p w:rsidRPr="00D92F82" w:rsidR="008E58E3" w:rsidP="00D92F82" w:rsidRDefault="008E58E3" w14:paraId="0B168263" w14:textId="77777777">
      <w:pPr>
        <w:pStyle w:val="NoSpacing"/>
        <w:spacing w:line="276" w:lineRule="auto"/>
        <w:rPr>
          <w:szCs w:val="18"/>
        </w:rPr>
      </w:pPr>
      <w:r w:rsidRPr="00D92F82">
        <w:rPr>
          <w:szCs w:val="18"/>
        </w:rPr>
        <w:t>[4] Rijksoverheid.nl, 31 december 2023, "Maandelijkse rapportage uitvoer dual-use-goederen", https://www.rijksoverheid.nl/onderwerpen/exportcontrole-strategische-goederen/documenten/rapporten/2016/10/01/overzicht-dual-use-vergunningen</w:t>
      </w:r>
      <w:r w:rsidRPr="00D92F82">
        <w:rPr>
          <w:szCs w:val="18"/>
        </w:rPr>
        <w:br/>
      </w:r>
    </w:p>
    <w:p w:rsidRPr="00D92F82" w:rsidR="00132F64" w:rsidP="00D92F82" w:rsidRDefault="008E58E3" w14:paraId="00D5AB29" w14:textId="7994B99F">
      <w:pPr>
        <w:pStyle w:val="NoSpacing"/>
        <w:spacing w:line="276" w:lineRule="auto"/>
        <w:rPr>
          <w:szCs w:val="18"/>
        </w:rPr>
      </w:pPr>
      <w:r w:rsidRPr="00D92F82">
        <w:rPr>
          <w:szCs w:val="18"/>
        </w:rPr>
        <w:t>[5] NRC, 8 november 2023, "Levering van reserve-onderdelen voor F-35’s stuit op kritiek", https://www.nrc.nl/nieuws/2023/11/08/levering-van-reserve-onderdelen-voor-f-35s-stuit-op-kritiek-a4180233</w:t>
      </w:r>
    </w:p>
    <w:sectPr w:rsidRPr="00D92F82" w:rsidR="00132F64" w:rsidSect="00D92F82">
      <w:headerReference w:type="even" r:id="rId11"/>
      <w:headerReference w:type="default" r:id="rId12"/>
      <w:footerReference w:type="even" r:id="rId13"/>
      <w:footerReference w:type="default" r:id="rId14"/>
      <w:headerReference w:type="first" r:id="rId15"/>
      <w:footerReference w:type="first" r:id="rId16"/>
      <w:pgSz w:w="11906" w:h="16838" w:code="9"/>
      <w:pgMar w:top="2405" w:right="2822" w:bottom="1080" w:left="1555" w:header="2405" w:footer="5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FE39" w14:textId="77777777" w:rsidR="00EA6843" w:rsidRDefault="00EA6843" w:rsidP="004F2CD5">
      <w:pPr>
        <w:spacing w:line="240" w:lineRule="auto"/>
      </w:pPr>
      <w:r>
        <w:separator/>
      </w:r>
    </w:p>
  </w:endnote>
  <w:endnote w:type="continuationSeparator" w:id="0">
    <w:p w14:paraId="570A8E88" w14:textId="77777777" w:rsidR="00EA6843" w:rsidRDefault="00EA6843" w:rsidP="004F2CD5">
      <w:pPr>
        <w:spacing w:line="240" w:lineRule="auto"/>
      </w:pPr>
      <w:r>
        <w:continuationSeparator/>
      </w:r>
    </w:p>
  </w:endnote>
  <w:endnote w:type="continuationNotice" w:id="1">
    <w:p w14:paraId="78F8F055" w14:textId="77777777" w:rsidR="00EA6843" w:rsidRDefault="00EA68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CB6E" w14:textId="77777777" w:rsidR="00203991" w:rsidRDefault="00203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555154"/>
      <w:docPartObj>
        <w:docPartGallery w:val="Page Numbers (Bottom of Page)"/>
        <w:docPartUnique/>
      </w:docPartObj>
    </w:sdtPr>
    <w:sdtEndPr>
      <w:rPr>
        <w:noProof/>
      </w:rPr>
    </w:sdtEndPr>
    <w:sdtContent>
      <w:p w14:paraId="3BD9F655" w14:textId="3401D6CD" w:rsidR="00CD5036" w:rsidRDefault="00CD50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DC8F1" w14:textId="77777777" w:rsidR="004B6227" w:rsidRDefault="004B6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9734" w14:textId="77777777" w:rsidR="00203991" w:rsidRDefault="00203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8E7A" w14:textId="77777777" w:rsidR="00EA6843" w:rsidRDefault="00EA6843" w:rsidP="004F2CD5">
      <w:pPr>
        <w:spacing w:line="240" w:lineRule="auto"/>
      </w:pPr>
      <w:r>
        <w:separator/>
      </w:r>
    </w:p>
  </w:footnote>
  <w:footnote w:type="continuationSeparator" w:id="0">
    <w:p w14:paraId="62B4B17C" w14:textId="77777777" w:rsidR="00EA6843" w:rsidRDefault="00EA6843" w:rsidP="004F2CD5">
      <w:pPr>
        <w:spacing w:line="240" w:lineRule="auto"/>
      </w:pPr>
      <w:r>
        <w:continuationSeparator/>
      </w:r>
    </w:p>
  </w:footnote>
  <w:footnote w:type="continuationNotice" w:id="1">
    <w:p w14:paraId="156E45A8" w14:textId="77777777" w:rsidR="00EA6843" w:rsidRDefault="00EA68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CC96" w14:textId="77777777" w:rsidR="00203991" w:rsidRDefault="00203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89635" w14:textId="06556ABD"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418843131"/>
                            <w:lock w:val="contentLocked"/>
                            <w:placeholder>
                              <w:docPart w:val="D9F99B0B1D994623A1E7B583659F09D5"/>
                            </w:placeholder>
                            <w:dataBinding w:prefixMappings="xmlns:ns0='http://schemas.microsoft.com/office/2006/metadata/properties' xmlns:ns1='http://www.w3.org/2001/XMLSchema-instance' xmlns:ns2='http://schemas.microsoft.com/office/infopath/2007/PartnerControls' xmlns:ns3='350e7c6b-d0e6-4856-bdce-cca2dca54be9' xmlns:ns4='a968f643-972d-4667-9c7d-fd76f2567ee3' " w:xpath="/ns0:properties[1]/documentManagement[1]/ns3:_dlc_DocId[1]" w:storeItemID="{A2FA4F5C-071E-40D1-B7FE-A264D2F47EDA}"/>
                            <w:text/>
                          </w:sdtPr>
                          <w:sdtContent>
                            <w:p w14:paraId="53F88725" w14:textId="10A668EE" w:rsidR="001B5575" w:rsidRPr="006B0BAF" w:rsidRDefault="0084096C" w:rsidP="00387071">
                              <w:pPr>
                                <w:rPr>
                                  <w:sz w:val="13"/>
                                  <w:szCs w:val="13"/>
                                </w:rPr>
                              </w:pPr>
                              <w:r>
                                <w:rPr>
                                  <w:sz w:val="13"/>
                                  <w:szCs w:val="13"/>
                                </w:rPr>
                                <w:t>BZDOC-71193502-86</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07689635" w14:textId="06556ABD"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418843131"/>
                      <w:lock w:val="contentLocked"/>
                      <w:placeholder>
                        <w:docPart w:val="D9F99B0B1D994623A1E7B583659F09D5"/>
                      </w:placeholder>
                      <w:dataBinding w:prefixMappings="xmlns:ns0='http://schemas.microsoft.com/office/2006/metadata/properties' xmlns:ns1='http://www.w3.org/2001/XMLSchema-instance' xmlns:ns2='http://schemas.microsoft.com/office/infopath/2007/PartnerControls' xmlns:ns3='350e7c6b-d0e6-4856-bdce-cca2dca54be9' xmlns:ns4='a968f643-972d-4667-9c7d-fd76f2567ee3' " w:xpath="/ns0:properties[1]/documentManagement[1]/ns3:_dlc_DocId[1]" w:storeItemID="{A2FA4F5C-071E-40D1-B7FE-A264D2F47EDA}"/>
                      <w:text/>
                    </w:sdtPr>
                    <w:sdtEndPr/>
                    <w:sdtContent>
                      <w:p w14:paraId="53F88725" w14:textId="10A668EE" w:rsidR="001B5575" w:rsidRPr="006B0BAF" w:rsidRDefault="0084096C" w:rsidP="00387071">
                        <w:pPr>
                          <w:rPr>
                            <w:sz w:val="13"/>
                            <w:szCs w:val="13"/>
                          </w:rPr>
                        </w:pPr>
                        <w:r>
                          <w:rPr>
                            <w:sz w:val="13"/>
                            <w:szCs w:val="13"/>
                          </w:rPr>
                          <w:t>BZDOC-71193502-86</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3476E3B4" w:rsidR="001B5575" w:rsidRPr="00B3516E" w:rsidRDefault="00CE6F9D" w:rsidP="00421A31">
                          <w:r w:rsidRPr="00B3516E">
                            <w:t>Aan de Voorzitter van de</w:t>
                          </w:r>
                        </w:p>
                        <w:p w14:paraId="36360673" w14:textId="135B3DA7" w:rsidR="00CE6F9D" w:rsidRPr="00B3516E" w:rsidRDefault="00CE6F9D" w:rsidP="00421A31">
                          <w:r w:rsidRPr="00B3516E">
                            <w:t>Tweede Kamer der Staten-Generaal</w:t>
                          </w:r>
                        </w:p>
                        <w:p w14:paraId="23B86C7C" w14:textId="69CF3941" w:rsidR="00CE6F9D" w:rsidRPr="00B3516E" w:rsidRDefault="00CE6F9D" w:rsidP="00421A31">
                          <w:r w:rsidRPr="00B3516E">
                            <w:t>Prinses Irenestraat 6</w:t>
                          </w:r>
                        </w:p>
                        <w:p w14:paraId="66ECF422" w14:textId="30864E6D" w:rsidR="00CE6F9D" w:rsidRPr="00CE6F9D" w:rsidRDefault="00CE6F9D" w:rsidP="00421A31">
                          <w:pPr>
                            <w:rPr>
                              <w:lang w:val="en-US"/>
                            </w:rPr>
                          </w:pPr>
                          <w:r>
                            <w:rPr>
                              <w:lang w:val="en-US"/>
                            </w:rP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3476E3B4" w:rsidR="001B5575" w:rsidRPr="00B3516E" w:rsidRDefault="00CE6F9D" w:rsidP="00421A31">
                    <w:r w:rsidRPr="00B3516E">
                      <w:t>Aan de Voorzitter van de</w:t>
                    </w:r>
                  </w:p>
                  <w:p w14:paraId="36360673" w14:textId="135B3DA7" w:rsidR="00CE6F9D" w:rsidRPr="00B3516E" w:rsidRDefault="00CE6F9D" w:rsidP="00421A31">
                    <w:r w:rsidRPr="00B3516E">
                      <w:t>Tweede Kamer der Staten-Generaal</w:t>
                    </w:r>
                  </w:p>
                  <w:p w14:paraId="23B86C7C" w14:textId="69CF3941" w:rsidR="00CE6F9D" w:rsidRPr="00B3516E" w:rsidRDefault="00CE6F9D" w:rsidP="00421A31">
                    <w:r w:rsidRPr="00B3516E">
                      <w:t>Prinses Irenestraat 6</w:t>
                    </w:r>
                  </w:p>
                  <w:p w14:paraId="66ECF422" w14:textId="30864E6D" w:rsidR="00CE6F9D" w:rsidRPr="00CE6F9D" w:rsidRDefault="00CE6F9D" w:rsidP="00421A31">
                    <w:pPr>
                      <w:rPr>
                        <w:lang w:val="en-US"/>
                      </w:rPr>
                    </w:pPr>
                    <w:r>
                      <w:rPr>
                        <w:lang w:val="en-US"/>
                      </w:rP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1A2E4FBE">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3371438E" w:rsidR="001B5575" w:rsidRPr="00F51C07" w:rsidRDefault="001B5575">
                          <w:r w:rsidRPr="00F51C07">
                            <w:t>Datum</w:t>
                          </w:r>
                          <w:r w:rsidRPr="00F51C07">
                            <w:tab/>
                          </w:r>
                          <w:r w:rsidR="001E2DEC">
                            <w:t>1</w:t>
                          </w:r>
                          <w:r w:rsidR="00203991">
                            <w:t>6</w:t>
                          </w:r>
                          <w:r w:rsidR="00B3516E">
                            <w:t xml:space="preserve"> </w:t>
                          </w:r>
                          <w:r w:rsidR="00CE6F9D">
                            <w:t>mei</w:t>
                          </w:r>
                          <w:r w:rsidR="0084096C">
                            <w:t xml:space="preserve"> 2024</w:t>
                          </w:r>
                        </w:p>
                        <w:p w14:paraId="3024AE6B" w14:textId="74F7B055" w:rsidR="001B5575" w:rsidRPr="00F51C07" w:rsidRDefault="001B5575">
                          <w:r w:rsidRPr="00E20D12">
                            <w:t xml:space="preserve">Betreft </w:t>
                          </w:r>
                          <w:r w:rsidRPr="00E20D12">
                            <w:tab/>
                            <w:t xml:space="preserve">Beantwoording vragen van </w:t>
                          </w:r>
                          <w:sdt>
                            <w:sdtPr>
                              <w:alias w:val="Het lid de leden"/>
                              <w:tag w:val="Het_x0020_lid_x0020_de_x0020_leden"/>
                              <w:id w:val="20991890"/>
                              <w:dataBinding w:prefixMappings="xmlns:ns0='http://schemas.microsoft.com/office/2006/metadata/properties' xmlns:ns1='http://www.w3.org/2001/XMLSchema-instance' xmlns:ns2='http://schemas.microsoft.com/office/infopath/2007/PartnerControls' xmlns:ns3='350e7c6b-d0e6-4856-bdce-cca2dca54be9' xmlns:ns4='a968f643-972d-4667-9c7d-fd76f2567ee3' " w:xpath="/ns0:properties[1]/documentManagement[1]/ns4:Het_x0020_lid_x0020_de_x0020_leden[1]" w:storeItemID="{A2FA4F5C-071E-40D1-B7FE-A264D2F47EDA}"/>
                              <w:dropDownList w:lastValue="het lid">
                                <w:listItem w:value="[Het lid de leden]"/>
                              </w:dropDownList>
                            </w:sdtPr>
                            <w:sdtContent>
                              <w:r w:rsidR="0084096C">
                                <w:t>het lid</w:t>
                              </w:r>
                            </w:sdtContent>
                          </w:sdt>
                          <w:r>
                            <w:t xml:space="preserve"> </w:t>
                          </w:r>
                          <w:r w:rsidR="0084096C">
                            <w:t>Dobbe</w:t>
                          </w:r>
                          <w:r w:rsidR="00637E63">
                            <w:t xml:space="preserve"> </w:t>
                          </w:r>
                          <w:r w:rsidRPr="00F51C07">
                            <w:t>over</w:t>
                          </w:r>
                          <w:r w:rsidR="004F420B">
                            <w:t xml:space="preserve"> </w:t>
                          </w:r>
                          <w:r w:rsidR="0084096C" w:rsidRPr="0084096C">
                            <w:t>de levering van F-35 onderdelen aan Israël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E5761" id="_x0000_t202" coordsize="21600,21600" o:spt="202" path="m,l,21600r21600,l21600,xe">
              <v:stroke joinstyle="miter"/>
              <v:path gradientshapeok="t" o:connecttype="rect"/>
            </v:shapetype>
            <v:shape id="Text Box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257C6468" w14:textId="3371438E" w:rsidR="001B5575" w:rsidRPr="00F51C07" w:rsidRDefault="001B5575">
                    <w:r w:rsidRPr="00F51C07">
                      <w:t>Datum</w:t>
                    </w:r>
                    <w:r w:rsidRPr="00F51C07">
                      <w:tab/>
                    </w:r>
                    <w:r w:rsidR="001E2DEC">
                      <w:t>1</w:t>
                    </w:r>
                    <w:r w:rsidR="00203991">
                      <w:t>6</w:t>
                    </w:r>
                    <w:r w:rsidR="00B3516E">
                      <w:t xml:space="preserve"> </w:t>
                    </w:r>
                    <w:r w:rsidR="00CE6F9D">
                      <w:t>mei</w:t>
                    </w:r>
                    <w:r w:rsidR="0084096C">
                      <w:t xml:space="preserve"> 2024</w:t>
                    </w:r>
                  </w:p>
                  <w:p w14:paraId="3024AE6B" w14:textId="74F7B055" w:rsidR="001B5575" w:rsidRPr="00F51C07" w:rsidRDefault="001B5575">
                    <w:r w:rsidRPr="00E20D12">
                      <w:t xml:space="preserve">Betreft </w:t>
                    </w:r>
                    <w:r w:rsidRPr="00E20D12">
                      <w:tab/>
                      <w:t xml:space="preserve">Beantwoording vragen van </w:t>
                    </w:r>
                    <w:sdt>
                      <w:sdtPr>
                        <w:alias w:val="Het lid de leden"/>
                        <w:tag w:val="Het_x0020_lid_x0020_de_x0020_leden"/>
                        <w:id w:val="20991890"/>
                        <w:dataBinding w:prefixMappings="xmlns:ns0='http://schemas.microsoft.com/office/2006/metadata/properties' xmlns:ns1='http://www.w3.org/2001/XMLSchema-instance' xmlns:ns2='http://schemas.microsoft.com/office/infopath/2007/PartnerControls' xmlns:ns3='350e7c6b-d0e6-4856-bdce-cca2dca54be9' xmlns:ns4='a968f643-972d-4667-9c7d-fd76f2567ee3' " w:xpath="/ns0:properties[1]/documentManagement[1]/ns4:Het_x0020_lid_x0020_de_x0020_leden[1]" w:storeItemID="{A2FA4F5C-071E-40D1-B7FE-A264D2F47EDA}"/>
                        <w:dropDownList w:lastValue="het lid">
                          <w:listItem w:value="[Het lid de leden]"/>
                        </w:dropDownList>
                      </w:sdtPr>
                      <w:sdtContent>
                        <w:r w:rsidR="0084096C">
                          <w:t>het lid</w:t>
                        </w:r>
                      </w:sdtContent>
                    </w:sdt>
                    <w:r>
                      <w:t xml:space="preserve"> </w:t>
                    </w:r>
                    <w:r w:rsidR="0084096C">
                      <w:t>Dobbe</w:t>
                    </w:r>
                    <w:r w:rsidR="00637E63">
                      <w:t xml:space="preserve"> </w:t>
                    </w:r>
                    <w:r w:rsidRPr="00F51C07">
                      <w:t>over</w:t>
                    </w:r>
                    <w:r w:rsidR="004F420B">
                      <w:t xml:space="preserve"> </w:t>
                    </w:r>
                    <w:r w:rsidR="0084096C" w:rsidRPr="0084096C">
                      <w:t>de levering van F-35 onderdelen aan Israël</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BE397F" w14:textId="435DCBC4" w:rsidR="001B5575" w:rsidRPr="00F51C07" w:rsidRDefault="007543E3" w:rsidP="00EE5E5D">
                          <w:pPr>
                            <w:rPr>
                              <w:b/>
                              <w:sz w:val="13"/>
                              <w:szCs w:val="13"/>
                            </w:rPr>
                          </w:pPr>
                          <w:r>
                            <w:rPr>
                              <w:b/>
                              <w:sz w:val="13"/>
                              <w:szCs w:val="13"/>
                            </w:rPr>
                            <w:t>Ministerie van Buitenlandse Zaken</w:t>
                          </w:r>
                        </w:p>
                        <w:p w14:paraId="52B0831E" w14:textId="676DDF9A" w:rsidR="001B5575" w:rsidRPr="00EE5E5D" w:rsidRDefault="004B6227" w:rsidP="00EE5E5D">
                          <w:pPr>
                            <w:rPr>
                              <w:sz w:val="13"/>
                              <w:szCs w:val="13"/>
                            </w:rPr>
                          </w:pPr>
                          <w:r>
                            <w:rPr>
                              <w:sz w:val="13"/>
                              <w:szCs w:val="13"/>
                            </w:rPr>
                            <w:t>Rijnstraat 8</w:t>
                          </w:r>
                        </w:p>
                        <w:p w14:paraId="58A308C3" w14:textId="6BD97881" w:rsidR="001B5575" w:rsidRPr="00B3516E" w:rsidRDefault="004B6227" w:rsidP="00EE5E5D">
                          <w:pPr>
                            <w:rPr>
                              <w:sz w:val="13"/>
                              <w:szCs w:val="13"/>
                              <w:lang w:val="de-DE"/>
                            </w:rPr>
                          </w:pPr>
                          <w:r w:rsidRPr="00B3516E">
                            <w:rPr>
                              <w:sz w:val="13"/>
                              <w:szCs w:val="13"/>
                              <w:lang w:val="de-DE"/>
                            </w:rPr>
                            <w:t xml:space="preserve">2515 XP </w:t>
                          </w:r>
                          <w:r w:rsidR="001B5575" w:rsidRPr="00B3516E">
                            <w:rPr>
                              <w:sz w:val="13"/>
                              <w:szCs w:val="13"/>
                              <w:lang w:val="de-DE"/>
                            </w:rPr>
                            <w:t>Den Haag</w:t>
                          </w:r>
                        </w:p>
                        <w:p w14:paraId="01940C24" w14:textId="77777777" w:rsidR="001B5575" w:rsidRPr="00B3516E" w:rsidRDefault="001B5575" w:rsidP="00EE5E5D">
                          <w:pPr>
                            <w:rPr>
                              <w:sz w:val="13"/>
                              <w:szCs w:val="13"/>
                              <w:lang w:val="de-DE"/>
                            </w:rPr>
                          </w:pPr>
                          <w:r w:rsidRPr="00B3516E">
                            <w:rPr>
                              <w:sz w:val="13"/>
                              <w:szCs w:val="13"/>
                              <w:lang w:val="de-DE"/>
                            </w:rPr>
                            <w:t>Postbus 20061</w:t>
                          </w:r>
                        </w:p>
                        <w:p w14:paraId="27A278C0" w14:textId="77777777" w:rsidR="001B5575" w:rsidRPr="001058CF" w:rsidRDefault="001B5575" w:rsidP="00EE5E5D">
                          <w:pPr>
                            <w:rPr>
                              <w:sz w:val="13"/>
                              <w:szCs w:val="13"/>
                              <w:lang w:val="de-DE"/>
                            </w:rPr>
                          </w:pPr>
                          <w:r w:rsidRPr="001058CF">
                            <w:rPr>
                              <w:sz w:val="13"/>
                              <w:szCs w:val="13"/>
                              <w:lang w:val="de-DE"/>
                            </w:rPr>
                            <w:t>Nederland</w:t>
                          </w:r>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14023379" w14:textId="2FD4F04A" w:rsidR="001B5575" w:rsidRPr="001058CF" w:rsidRDefault="001B5575" w:rsidP="00EE5E5D">
                          <w:pPr>
                            <w:rPr>
                              <w:sz w:val="13"/>
                              <w:szCs w:val="13"/>
                              <w:lang w:val="de-DE"/>
                            </w:rPr>
                          </w:pPr>
                          <w:r w:rsidRPr="001058CF">
                            <w:rPr>
                              <w:b/>
                              <w:sz w:val="13"/>
                              <w:szCs w:val="13"/>
                              <w:lang w:val="de-DE"/>
                            </w:rPr>
                            <w:t>Onze Referentie</w:t>
                          </w:r>
                          <w:r w:rsidRPr="001058CF">
                            <w:rPr>
                              <w:b/>
                              <w:sz w:val="13"/>
                              <w:szCs w:val="13"/>
                              <w:lang w:val="de-DE"/>
                            </w:rPr>
                            <w:br/>
                          </w:r>
                          <w:sdt>
                            <w:sdtPr>
                              <w:rPr>
                                <w:sz w:val="13"/>
                                <w:szCs w:val="13"/>
                              </w:rPr>
                              <w:alias w:val="Document ID Value"/>
                              <w:tag w:val="_dlc_DocId"/>
                              <w:id w:val="101304277"/>
                              <w:lock w:val="contentLocked"/>
                              <w:dataBinding w:prefixMappings="xmlns:ns0='http://schemas.microsoft.com/office/2006/metadata/properties' xmlns:ns1='http://www.w3.org/2001/XMLSchema-instance' xmlns:ns2='http://schemas.microsoft.com/office/infopath/2007/PartnerControls' xmlns:ns3='350e7c6b-d0e6-4856-bdce-cca2dca54be9' xmlns:ns4='a968f643-972d-4667-9c7d-fd76f2567ee3' " w:xpath="/ns0:properties[1]/documentManagement[1]/ns3:_dlc_DocId[1]" w:storeItemID="{A2FA4F5C-071E-40D1-B7FE-A264D2F47EDA}"/>
                              <w:text/>
                            </w:sdtPr>
                            <w:sdtContent>
                              <w:r w:rsidR="0084096C">
                                <w:rPr>
                                  <w:sz w:val="13"/>
                                  <w:szCs w:val="13"/>
                                </w:rPr>
                                <w:t>BZDOC-71193502-86</w:t>
                              </w:r>
                            </w:sdtContent>
                          </w:sdt>
                        </w:p>
                        <w:p w14:paraId="337D6E6B" w14:textId="035CDDC1"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1690525247"/>
                              <w:dataBinding w:prefixMappings="xmlns:ns0='http://schemas.microsoft.com/office/2006/metadata/properties' xmlns:ns1='http://www.w3.org/2001/XMLSchema-instance' xmlns:ns2='http://schemas.microsoft.com/office/infopath/2007/PartnerControls' xmlns:ns3='350e7c6b-d0e6-4856-bdce-cca2dca54be9' xmlns:ns4='a968f643-972d-4667-9c7d-fd76f2567ee3' " w:xpath="/ns0:properties[1]/documentManagement[1]/ns4:ReferentieKamer[1]" w:storeItemID="{A2FA4F5C-071E-40D1-B7FE-A264D2F47EDA}"/>
                              <w:text/>
                            </w:sdtPr>
                            <w:sdtContent>
                              <w:r w:rsidR="008E58E3">
                                <w:rPr>
                                  <w:sz w:val="13"/>
                                  <w:szCs w:val="13"/>
                                </w:rPr>
                                <w:t>2024Z05025</w:t>
                              </w:r>
                            </w:sdtContent>
                          </w:sdt>
                        </w:p>
                        <w:p w14:paraId="6E01C0F5" w14:textId="77777777" w:rsidR="001B5575" w:rsidRDefault="001B5575" w:rsidP="00EE5E5D">
                          <w:pPr>
                            <w:rPr>
                              <w:b/>
                              <w:sz w:val="13"/>
                              <w:szCs w:val="13"/>
                            </w:rPr>
                          </w:pPr>
                          <w:r w:rsidRPr="0058359E">
                            <w:rPr>
                              <w:b/>
                              <w:sz w:val="13"/>
                              <w:szCs w:val="13"/>
                            </w:rPr>
                            <w:t>Bijlage(n)</w:t>
                          </w:r>
                        </w:p>
                        <w:p w14:paraId="545458C9" w14:textId="487B082F"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2EBE397F" w14:textId="435DCBC4" w:rsidR="001B5575" w:rsidRPr="00F51C07" w:rsidRDefault="007543E3" w:rsidP="00EE5E5D">
                    <w:pPr>
                      <w:rPr>
                        <w:b/>
                        <w:sz w:val="13"/>
                        <w:szCs w:val="13"/>
                      </w:rPr>
                    </w:pPr>
                    <w:r>
                      <w:rPr>
                        <w:b/>
                        <w:sz w:val="13"/>
                        <w:szCs w:val="13"/>
                      </w:rPr>
                      <w:t>Ministerie van Buitenlandse Zaken</w:t>
                    </w:r>
                  </w:p>
                  <w:p w14:paraId="52B0831E" w14:textId="676DDF9A" w:rsidR="001B5575" w:rsidRPr="00EE5E5D" w:rsidRDefault="004B6227" w:rsidP="00EE5E5D">
                    <w:pPr>
                      <w:rPr>
                        <w:sz w:val="13"/>
                        <w:szCs w:val="13"/>
                      </w:rPr>
                    </w:pPr>
                    <w:r>
                      <w:rPr>
                        <w:sz w:val="13"/>
                        <w:szCs w:val="13"/>
                      </w:rPr>
                      <w:t>Rijnstraat 8</w:t>
                    </w:r>
                  </w:p>
                  <w:p w14:paraId="58A308C3" w14:textId="6BD97881" w:rsidR="001B5575" w:rsidRPr="00B3516E" w:rsidRDefault="004B6227" w:rsidP="00EE5E5D">
                    <w:pPr>
                      <w:rPr>
                        <w:sz w:val="13"/>
                        <w:szCs w:val="13"/>
                        <w:lang w:val="de-DE"/>
                      </w:rPr>
                    </w:pPr>
                    <w:r w:rsidRPr="00B3516E">
                      <w:rPr>
                        <w:sz w:val="13"/>
                        <w:szCs w:val="13"/>
                        <w:lang w:val="de-DE"/>
                      </w:rPr>
                      <w:t xml:space="preserve">2515 XP </w:t>
                    </w:r>
                    <w:r w:rsidR="001B5575" w:rsidRPr="00B3516E">
                      <w:rPr>
                        <w:sz w:val="13"/>
                        <w:szCs w:val="13"/>
                        <w:lang w:val="de-DE"/>
                      </w:rPr>
                      <w:t>Den Haag</w:t>
                    </w:r>
                  </w:p>
                  <w:p w14:paraId="01940C24" w14:textId="77777777" w:rsidR="001B5575" w:rsidRPr="00B3516E" w:rsidRDefault="001B5575" w:rsidP="00EE5E5D">
                    <w:pPr>
                      <w:rPr>
                        <w:sz w:val="13"/>
                        <w:szCs w:val="13"/>
                        <w:lang w:val="de-DE"/>
                      </w:rPr>
                    </w:pPr>
                    <w:r w:rsidRPr="00B3516E">
                      <w:rPr>
                        <w:sz w:val="13"/>
                        <w:szCs w:val="13"/>
                        <w:lang w:val="de-DE"/>
                      </w:rPr>
                      <w:t>Postbus 20061</w:t>
                    </w:r>
                  </w:p>
                  <w:p w14:paraId="27A278C0" w14:textId="77777777" w:rsidR="001B5575" w:rsidRPr="001058CF" w:rsidRDefault="001B5575" w:rsidP="00EE5E5D">
                    <w:pPr>
                      <w:rPr>
                        <w:sz w:val="13"/>
                        <w:szCs w:val="13"/>
                        <w:lang w:val="de-DE"/>
                      </w:rPr>
                    </w:pPr>
                    <w:r w:rsidRPr="001058CF">
                      <w:rPr>
                        <w:sz w:val="13"/>
                        <w:szCs w:val="13"/>
                        <w:lang w:val="de-DE"/>
                      </w:rPr>
                      <w:t>Nederland</w:t>
                    </w:r>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14023379" w14:textId="2FD4F04A" w:rsidR="001B5575" w:rsidRPr="001058CF" w:rsidRDefault="001B5575" w:rsidP="00EE5E5D">
                    <w:pPr>
                      <w:rPr>
                        <w:sz w:val="13"/>
                        <w:szCs w:val="13"/>
                        <w:lang w:val="de-DE"/>
                      </w:rPr>
                    </w:pPr>
                    <w:r w:rsidRPr="001058CF">
                      <w:rPr>
                        <w:b/>
                        <w:sz w:val="13"/>
                        <w:szCs w:val="13"/>
                        <w:lang w:val="de-DE"/>
                      </w:rPr>
                      <w:t>Onze Referentie</w:t>
                    </w:r>
                    <w:r w:rsidRPr="001058CF">
                      <w:rPr>
                        <w:b/>
                        <w:sz w:val="13"/>
                        <w:szCs w:val="13"/>
                        <w:lang w:val="de-DE"/>
                      </w:rPr>
                      <w:br/>
                    </w:r>
                    <w:sdt>
                      <w:sdtPr>
                        <w:rPr>
                          <w:sz w:val="13"/>
                          <w:szCs w:val="13"/>
                        </w:rPr>
                        <w:alias w:val="Document ID Value"/>
                        <w:tag w:val="_dlc_DocId"/>
                        <w:id w:val="101304277"/>
                        <w:lock w:val="contentLocked"/>
                        <w:dataBinding w:prefixMappings="xmlns:ns0='http://schemas.microsoft.com/office/2006/metadata/properties' xmlns:ns1='http://www.w3.org/2001/XMLSchema-instance' xmlns:ns2='http://schemas.microsoft.com/office/infopath/2007/PartnerControls' xmlns:ns3='350e7c6b-d0e6-4856-bdce-cca2dca54be9' xmlns:ns4='a968f643-972d-4667-9c7d-fd76f2567ee3' " w:xpath="/ns0:properties[1]/documentManagement[1]/ns3:_dlc_DocId[1]" w:storeItemID="{A2FA4F5C-071E-40D1-B7FE-A264D2F47EDA}"/>
                        <w:text/>
                      </w:sdtPr>
                      <w:sdtContent>
                        <w:r w:rsidR="0084096C">
                          <w:rPr>
                            <w:sz w:val="13"/>
                            <w:szCs w:val="13"/>
                          </w:rPr>
                          <w:t>BZDOC-71193502-86</w:t>
                        </w:r>
                      </w:sdtContent>
                    </w:sdt>
                  </w:p>
                  <w:p w14:paraId="337D6E6B" w14:textId="035CDDC1"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1690525247"/>
                        <w:dataBinding w:prefixMappings="xmlns:ns0='http://schemas.microsoft.com/office/2006/metadata/properties' xmlns:ns1='http://www.w3.org/2001/XMLSchema-instance' xmlns:ns2='http://schemas.microsoft.com/office/infopath/2007/PartnerControls' xmlns:ns3='350e7c6b-d0e6-4856-bdce-cca2dca54be9' xmlns:ns4='a968f643-972d-4667-9c7d-fd76f2567ee3' " w:xpath="/ns0:properties[1]/documentManagement[1]/ns4:ReferentieKamer[1]" w:storeItemID="{A2FA4F5C-071E-40D1-B7FE-A264D2F47EDA}"/>
                        <w:text/>
                      </w:sdtPr>
                      <w:sdtContent>
                        <w:r w:rsidR="008E58E3">
                          <w:rPr>
                            <w:sz w:val="13"/>
                            <w:szCs w:val="13"/>
                          </w:rPr>
                          <w:t>2024Z05025</w:t>
                        </w:r>
                      </w:sdtContent>
                    </w:sdt>
                  </w:p>
                  <w:p w14:paraId="6E01C0F5" w14:textId="77777777" w:rsidR="001B5575" w:rsidRDefault="001B5575" w:rsidP="00EE5E5D">
                    <w:pPr>
                      <w:rPr>
                        <w:b/>
                        <w:sz w:val="13"/>
                        <w:szCs w:val="13"/>
                      </w:rPr>
                    </w:pPr>
                    <w:r w:rsidRPr="0058359E">
                      <w:rPr>
                        <w:b/>
                        <w:sz w:val="13"/>
                        <w:szCs w:val="13"/>
                      </w:rPr>
                      <w:t>Bijlage(n)</w:t>
                    </w:r>
                  </w:p>
                  <w:p w14:paraId="545458C9" w14:textId="487B082F" w:rsidR="001B5575" w:rsidRPr="0058359E" w:rsidRDefault="001B557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D3771"/>
    <w:multiLevelType w:val="hybridMultilevel"/>
    <w:tmpl w:val="742426E8"/>
    <w:lvl w:ilvl="0" w:tplc="D47EA600">
      <w:start w:val="1"/>
      <w:numFmt w:val="decimal"/>
      <w:lvlText w:val="%1."/>
      <w:lvlJc w:val="left"/>
      <w:pPr>
        <w:ind w:left="720" w:hanging="360"/>
      </w:pPr>
    </w:lvl>
    <w:lvl w:ilvl="1" w:tplc="EABCADCC">
      <w:start w:val="1"/>
      <w:numFmt w:val="lowerLetter"/>
      <w:lvlText w:val="%2."/>
      <w:lvlJc w:val="left"/>
      <w:pPr>
        <w:ind w:left="1440" w:hanging="360"/>
      </w:pPr>
    </w:lvl>
    <w:lvl w:ilvl="2" w:tplc="0F64C4C4">
      <w:start w:val="1"/>
      <w:numFmt w:val="lowerRoman"/>
      <w:lvlText w:val="%3."/>
      <w:lvlJc w:val="right"/>
      <w:pPr>
        <w:ind w:left="2160" w:hanging="180"/>
      </w:pPr>
    </w:lvl>
    <w:lvl w:ilvl="3" w:tplc="4B684BA0">
      <w:start w:val="1"/>
      <w:numFmt w:val="decimal"/>
      <w:lvlText w:val="%4."/>
      <w:lvlJc w:val="left"/>
      <w:pPr>
        <w:ind w:left="2880" w:hanging="360"/>
      </w:pPr>
    </w:lvl>
    <w:lvl w:ilvl="4" w:tplc="8E66856A">
      <w:start w:val="1"/>
      <w:numFmt w:val="lowerLetter"/>
      <w:lvlText w:val="%5."/>
      <w:lvlJc w:val="left"/>
      <w:pPr>
        <w:ind w:left="3600" w:hanging="360"/>
      </w:pPr>
    </w:lvl>
    <w:lvl w:ilvl="5" w:tplc="D26AB36C">
      <w:start w:val="1"/>
      <w:numFmt w:val="lowerRoman"/>
      <w:lvlText w:val="%6."/>
      <w:lvlJc w:val="right"/>
      <w:pPr>
        <w:ind w:left="4320" w:hanging="180"/>
      </w:pPr>
    </w:lvl>
    <w:lvl w:ilvl="6" w:tplc="D16CA074">
      <w:start w:val="1"/>
      <w:numFmt w:val="decimal"/>
      <w:lvlText w:val="%7."/>
      <w:lvlJc w:val="left"/>
      <w:pPr>
        <w:ind w:left="5040" w:hanging="360"/>
      </w:pPr>
    </w:lvl>
    <w:lvl w:ilvl="7" w:tplc="EE1AF532">
      <w:start w:val="1"/>
      <w:numFmt w:val="lowerLetter"/>
      <w:lvlText w:val="%8."/>
      <w:lvlJc w:val="left"/>
      <w:pPr>
        <w:ind w:left="5760" w:hanging="360"/>
      </w:pPr>
    </w:lvl>
    <w:lvl w:ilvl="8" w:tplc="30BC0380">
      <w:start w:val="1"/>
      <w:numFmt w:val="lowerRoman"/>
      <w:lvlText w:val="%9."/>
      <w:lvlJc w:val="right"/>
      <w:pPr>
        <w:ind w:left="6480" w:hanging="180"/>
      </w:pPr>
    </w:lvl>
  </w:abstractNum>
  <w:num w:numId="1" w16cid:durableId="150373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6469"/>
    <w:rsid w:val="00015841"/>
    <w:rsid w:val="000306CF"/>
    <w:rsid w:val="00031976"/>
    <w:rsid w:val="00041C36"/>
    <w:rsid w:val="0004609B"/>
    <w:rsid w:val="00062DDE"/>
    <w:rsid w:val="00063F56"/>
    <w:rsid w:val="000701F1"/>
    <w:rsid w:val="0007464A"/>
    <w:rsid w:val="000C05AC"/>
    <w:rsid w:val="000C5BA4"/>
    <w:rsid w:val="000C6793"/>
    <w:rsid w:val="000D6C7A"/>
    <w:rsid w:val="000D7C1C"/>
    <w:rsid w:val="000E6281"/>
    <w:rsid w:val="000F2126"/>
    <w:rsid w:val="000F56CA"/>
    <w:rsid w:val="00101F90"/>
    <w:rsid w:val="001058CF"/>
    <w:rsid w:val="00130AB1"/>
    <w:rsid w:val="00132F64"/>
    <w:rsid w:val="001333F6"/>
    <w:rsid w:val="001361B2"/>
    <w:rsid w:val="00137575"/>
    <w:rsid w:val="001641F0"/>
    <w:rsid w:val="001A1437"/>
    <w:rsid w:val="001A2369"/>
    <w:rsid w:val="001B5575"/>
    <w:rsid w:val="001D1738"/>
    <w:rsid w:val="001D380D"/>
    <w:rsid w:val="001D4B80"/>
    <w:rsid w:val="001E2DEC"/>
    <w:rsid w:val="001E4AF3"/>
    <w:rsid w:val="001E4FC0"/>
    <w:rsid w:val="001F5F95"/>
    <w:rsid w:val="001F626B"/>
    <w:rsid w:val="00202425"/>
    <w:rsid w:val="00203991"/>
    <w:rsid w:val="00205368"/>
    <w:rsid w:val="00221464"/>
    <w:rsid w:val="00223B8D"/>
    <w:rsid w:val="002271F8"/>
    <w:rsid w:val="00247369"/>
    <w:rsid w:val="0026623F"/>
    <w:rsid w:val="00274149"/>
    <w:rsid w:val="00274807"/>
    <w:rsid w:val="00284E5E"/>
    <w:rsid w:val="002A10E3"/>
    <w:rsid w:val="002A2D44"/>
    <w:rsid w:val="002A3B33"/>
    <w:rsid w:val="002B2C0A"/>
    <w:rsid w:val="002D44DA"/>
    <w:rsid w:val="002F508B"/>
    <w:rsid w:val="00301B0C"/>
    <w:rsid w:val="00333FA5"/>
    <w:rsid w:val="00360A38"/>
    <w:rsid w:val="003612AF"/>
    <w:rsid w:val="003656B3"/>
    <w:rsid w:val="00366563"/>
    <w:rsid w:val="0037219E"/>
    <w:rsid w:val="00374A86"/>
    <w:rsid w:val="00387071"/>
    <w:rsid w:val="00392593"/>
    <w:rsid w:val="003A0F5B"/>
    <w:rsid w:val="003A2FD6"/>
    <w:rsid w:val="003C0D64"/>
    <w:rsid w:val="003D00FE"/>
    <w:rsid w:val="003D0FF6"/>
    <w:rsid w:val="003D1BD3"/>
    <w:rsid w:val="003E2DAE"/>
    <w:rsid w:val="003E768A"/>
    <w:rsid w:val="003F323A"/>
    <w:rsid w:val="003F4182"/>
    <w:rsid w:val="00415C7A"/>
    <w:rsid w:val="00421A31"/>
    <w:rsid w:val="004305C5"/>
    <w:rsid w:val="004338A8"/>
    <w:rsid w:val="00436E7A"/>
    <w:rsid w:val="00472954"/>
    <w:rsid w:val="00480447"/>
    <w:rsid w:val="00492A07"/>
    <w:rsid w:val="00493039"/>
    <w:rsid w:val="004A1DE6"/>
    <w:rsid w:val="004A36E5"/>
    <w:rsid w:val="004A4D41"/>
    <w:rsid w:val="004B169E"/>
    <w:rsid w:val="004B6227"/>
    <w:rsid w:val="004F2CD5"/>
    <w:rsid w:val="004F420B"/>
    <w:rsid w:val="004F6A3D"/>
    <w:rsid w:val="00520332"/>
    <w:rsid w:val="00520FBC"/>
    <w:rsid w:val="005239C8"/>
    <w:rsid w:val="005240CB"/>
    <w:rsid w:val="00530FE6"/>
    <w:rsid w:val="005430DF"/>
    <w:rsid w:val="0055125E"/>
    <w:rsid w:val="0055239F"/>
    <w:rsid w:val="00561A0F"/>
    <w:rsid w:val="00561CB5"/>
    <w:rsid w:val="005621ED"/>
    <w:rsid w:val="00580F78"/>
    <w:rsid w:val="0058359E"/>
    <w:rsid w:val="0059291A"/>
    <w:rsid w:val="005970D9"/>
    <w:rsid w:val="005B2163"/>
    <w:rsid w:val="005B7AA1"/>
    <w:rsid w:val="005C22F0"/>
    <w:rsid w:val="005C4038"/>
    <w:rsid w:val="005D19C5"/>
    <w:rsid w:val="005D3111"/>
    <w:rsid w:val="005D7A68"/>
    <w:rsid w:val="005E1186"/>
    <w:rsid w:val="005E4373"/>
    <w:rsid w:val="005F0933"/>
    <w:rsid w:val="005F7EF9"/>
    <w:rsid w:val="00601278"/>
    <w:rsid w:val="00610261"/>
    <w:rsid w:val="0062474C"/>
    <w:rsid w:val="00630C9E"/>
    <w:rsid w:val="00637E63"/>
    <w:rsid w:val="00642EC7"/>
    <w:rsid w:val="00650F15"/>
    <w:rsid w:val="0065127E"/>
    <w:rsid w:val="006516D2"/>
    <w:rsid w:val="00657D4A"/>
    <w:rsid w:val="00662AC7"/>
    <w:rsid w:val="00662AE3"/>
    <w:rsid w:val="00684C0D"/>
    <w:rsid w:val="006B0BAF"/>
    <w:rsid w:val="006B3A4B"/>
    <w:rsid w:val="006B66D8"/>
    <w:rsid w:val="006C0F3D"/>
    <w:rsid w:val="006C7A86"/>
    <w:rsid w:val="006F0E23"/>
    <w:rsid w:val="006F1DED"/>
    <w:rsid w:val="00700E39"/>
    <w:rsid w:val="007025DF"/>
    <w:rsid w:val="00706303"/>
    <w:rsid w:val="00710F1E"/>
    <w:rsid w:val="0071728E"/>
    <w:rsid w:val="00727646"/>
    <w:rsid w:val="00730796"/>
    <w:rsid w:val="007543E3"/>
    <w:rsid w:val="00756C82"/>
    <w:rsid w:val="00757548"/>
    <w:rsid w:val="00757865"/>
    <w:rsid w:val="00767703"/>
    <w:rsid w:val="0077522E"/>
    <w:rsid w:val="00785D9D"/>
    <w:rsid w:val="007924D5"/>
    <w:rsid w:val="00795F5D"/>
    <w:rsid w:val="007B0FD0"/>
    <w:rsid w:val="007B4DB5"/>
    <w:rsid w:val="007C0872"/>
    <w:rsid w:val="007C6A20"/>
    <w:rsid w:val="007D4D1F"/>
    <w:rsid w:val="007E2D69"/>
    <w:rsid w:val="007E3185"/>
    <w:rsid w:val="007E6960"/>
    <w:rsid w:val="0081699C"/>
    <w:rsid w:val="00824314"/>
    <w:rsid w:val="008339E8"/>
    <w:rsid w:val="0083473B"/>
    <w:rsid w:val="0084096C"/>
    <w:rsid w:val="00844B28"/>
    <w:rsid w:val="00844B36"/>
    <w:rsid w:val="0085467C"/>
    <w:rsid w:val="00861995"/>
    <w:rsid w:val="008659CD"/>
    <w:rsid w:val="00894DF9"/>
    <w:rsid w:val="008950D0"/>
    <w:rsid w:val="008C2D8D"/>
    <w:rsid w:val="008C647F"/>
    <w:rsid w:val="008C6B9E"/>
    <w:rsid w:val="008D2F4A"/>
    <w:rsid w:val="008D7803"/>
    <w:rsid w:val="008E0911"/>
    <w:rsid w:val="008E58E3"/>
    <w:rsid w:val="00901B01"/>
    <w:rsid w:val="009156AA"/>
    <w:rsid w:val="00916890"/>
    <w:rsid w:val="00920092"/>
    <w:rsid w:val="00921C0F"/>
    <w:rsid w:val="00921DD1"/>
    <w:rsid w:val="00927DA9"/>
    <w:rsid w:val="009325F0"/>
    <w:rsid w:val="00956C00"/>
    <w:rsid w:val="0097062A"/>
    <w:rsid w:val="00974EA2"/>
    <w:rsid w:val="00976488"/>
    <w:rsid w:val="00976683"/>
    <w:rsid w:val="00977342"/>
    <w:rsid w:val="0099171C"/>
    <w:rsid w:val="00992F33"/>
    <w:rsid w:val="009C4211"/>
    <w:rsid w:val="009C6537"/>
    <w:rsid w:val="009C7A2B"/>
    <w:rsid w:val="009E3566"/>
    <w:rsid w:val="009E63EC"/>
    <w:rsid w:val="00A10041"/>
    <w:rsid w:val="00A23BDB"/>
    <w:rsid w:val="00A406C5"/>
    <w:rsid w:val="00A471D9"/>
    <w:rsid w:val="00A64655"/>
    <w:rsid w:val="00A8005E"/>
    <w:rsid w:val="00A93558"/>
    <w:rsid w:val="00A95AFB"/>
    <w:rsid w:val="00A96023"/>
    <w:rsid w:val="00A96E13"/>
    <w:rsid w:val="00A974F1"/>
    <w:rsid w:val="00AA4D92"/>
    <w:rsid w:val="00AB112F"/>
    <w:rsid w:val="00AD0224"/>
    <w:rsid w:val="00AE0853"/>
    <w:rsid w:val="00AE5E04"/>
    <w:rsid w:val="00AF58E3"/>
    <w:rsid w:val="00B10F99"/>
    <w:rsid w:val="00B3516E"/>
    <w:rsid w:val="00B42BA6"/>
    <w:rsid w:val="00B435FC"/>
    <w:rsid w:val="00B65629"/>
    <w:rsid w:val="00B673A8"/>
    <w:rsid w:val="00B95970"/>
    <w:rsid w:val="00B95F78"/>
    <w:rsid w:val="00BA58C7"/>
    <w:rsid w:val="00BA58EB"/>
    <w:rsid w:val="00BB2728"/>
    <w:rsid w:val="00BB58E1"/>
    <w:rsid w:val="00BB6753"/>
    <w:rsid w:val="00BC1F6B"/>
    <w:rsid w:val="00BD2E80"/>
    <w:rsid w:val="00BD3958"/>
    <w:rsid w:val="00BD663C"/>
    <w:rsid w:val="00BE126B"/>
    <w:rsid w:val="00BF3BBF"/>
    <w:rsid w:val="00BF686F"/>
    <w:rsid w:val="00C01BDB"/>
    <w:rsid w:val="00C02C71"/>
    <w:rsid w:val="00C3667F"/>
    <w:rsid w:val="00C653A9"/>
    <w:rsid w:val="00C67524"/>
    <w:rsid w:val="00C7219A"/>
    <w:rsid w:val="00C741E6"/>
    <w:rsid w:val="00C768DA"/>
    <w:rsid w:val="00C77E87"/>
    <w:rsid w:val="00C90735"/>
    <w:rsid w:val="00C90CFA"/>
    <w:rsid w:val="00CA0794"/>
    <w:rsid w:val="00CB3F8B"/>
    <w:rsid w:val="00CD5036"/>
    <w:rsid w:val="00CD6122"/>
    <w:rsid w:val="00CE3988"/>
    <w:rsid w:val="00CE6F9D"/>
    <w:rsid w:val="00CF7C5C"/>
    <w:rsid w:val="00D057D9"/>
    <w:rsid w:val="00D07F00"/>
    <w:rsid w:val="00D10505"/>
    <w:rsid w:val="00D1719A"/>
    <w:rsid w:val="00D43120"/>
    <w:rsid w:val="00D46ECE"/>
    <w:rsid w:val="00D65F51"/>
    <w:rsid w:val="00D73070"/>
    <w:rsid w:val="00D775DB"/>
    <w:rsid w:val="00D800FB"/>
    <w:rsid w:val="00D80AD5"/>
    <w:rsid w:val="00D80B2D"/>
    <w:rsid w:val="00D90701"/>
    <w:rsid w:val="00D92F82"/>
    <w:rsid w:val="00DA7B87"/>
    <w:rsid w:val="00DB5A0D"/>
    <w:rsid w:val="00DD3B88"/>
    <w:rsid w:val="00DD6065"/>
    <w:rsid w:val="00DD7BE5"/>
    <w:rsid w:val="00E03C0A"/>
    <w:rsid w:val="00E20D12"/>
    <w:rsid w:val="00E5090B"/>
    <w:rsid w:val="00E54619"/>
    <w:rsid w:val="00E60331"/>
    <w:rsid w:val="00E729CC"/>
    <w:rsid w:val="00E822B0"/>
    <w:rsid w:val="00E82ED8"/>
    <w:rsid w:val="00E90132"/>
    <w:rsid w:val="00EA6843"/>
    <w:rsid w:val="00EB0335"/>
    <w:rsid w:val="00EB16EB"/>
    <w:rsid w:val="00EB179B"/>
    <w:rsid w:val="00EC5986"/>
    <w:rsid w:val="00ED73A1"/>
    <w:rsid w:val="00EE22D4"/>
    <w:rsid w:val="00EE5E5D"/>
    <w:rsid w:val="00EF0BFC"/>
    <w:rsid w:val="00EF31B3"/>
    <w:rsid w:val="00F04567"/>
    <w:rsid w:val="00F07580"/>
    <w:rsid w:val="00F122FE"/>
    <w:rsid w:val="00F2499F"/>
    <w:rsid w:val="00F32765"/>
    <w:rsid w:val="00F330F2"/>
    <w:rsid w:val="00F51C07"/>
    <w:rsid w:val="00F534B6"/>
    <w:rsid w:val="00F55051"/>
    <w:rsid w:val="00F56DC2"/>
    <w:rsid w:val="00F57A5B"/>
    <w:rsid w:val="00F63ACD"/>
    <w:rsid w:val="00F662F7"/>
    <w:rsid w:val="00F679BB"/>
    <w:rsid w:val="00F71F1B"/>
    <w:rsid w:val="00F730DC"/>
    <w:rsid w:val="00F92E37"/>
    <w:rsid w:val="00FA6B3B"/>
    <w:rsid w:val="00FA7597"/>
    <w:rsid w:val="00FC09DA"/>
    <w:rsid w:val="00FC0F9F"/>
    <w:rsid w:val="00FC3C10"/>
    <w:rsid w:val="00FD608A"/>
    <w:rsid w:val="00FD7670"/>
    <w:rsid w:val="00FE0B0C"/>
    <w:rsid w:val="00FF195D"/>
    <w:rsid w:val="00FF1D4A"/>
    <w:rsid w:val="00FF1E2A"/>
    <w:rsid w:val="00FF1FC1"/>
    <w:rsid w:val="00FF6A7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paragraph" w:styleId="Heading3">
    <w:name w:val="heading 3"/>
    <w:basedOn w:val="Normal"/>
    <w:next w:val="Normal"/>
    <w:link w:val="Heading3Char"/>
    <w:uiPriority w:val="9"/>
    <w:semiHidden/>
    <w:unhideWhenUsed/>
    <w:qFormat/>
    <w:rsid w:val="00B9597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95970"/>
    <w:rPr>
      <w:rFonts w:asciiTheme="majorHAnsi" w:eastAsiaTheme="majorEastAsia" w:hAnsiTheme="majorHAnsi" w:cstheme="majorBidi"/>
      <w:color w:val="1F4D78" w:themeColor="accent1" w:themeShade="7F"/>
      <w:sz w:val="24"/>
      <w:szCs w:val="24"/>
      <w:lang w:eastAsia="nl-NL"/>
    </w:rPr>
  </w:style>
  <w:style w:type="character" w:styleId="CommentReference">
    <w:name w:val="annotation reference"/>
    <w:basedOn w:val="DefaultParagraphFont"/>
    <w:uiPriority w:val="99"/>
    <w:semiHidden/>
    <w:unhideWhenUsed/>
    <w:rsid w:val="008339E8"/>
    <w:rPr>
      <w:sz w:val="16"/>
      <w:szCs w:val="16"/>
    </w:rPr>
  </w:style>
  <w:style w:type="paragraph" w:styleId="CommentText">
    <w:name w:val="annotation text"/>
    <w:basedOn w:val="Normal"/>
    <w:link w:val="CommentTextChar"/>
    <w:uiPriority w:val="99"/>
    <w:unhideWhenUsed/>
    <w:rsid w:val="008339E8"/>
    <w:pPr>
      <w:spacing w:line="240" w:lineRule="auto"/>
    </w:pPr>
    <w:rPr>
      <w:sz w:val="20"/>
      <w:szCs w:val="20"/>
    </w:rPr>
  </w:style>
  <w:style w:type="character" w:customStyle="1" w:styleId="CommentTextChar">
    <w:name w:val="Comment Text Char"/>
    <w:basedOn w:val="DefaultParagraphFont"/>
    <w:link w:val="CommentText"/>
    <w:uiPriority w:val="99"/>
    <w:rsid w:val="008339E8"/>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8339E8"/>
    <w:rPr>
      <w:b/>
      <w:bCs/>
    </w:rPr>
  </w:style>
  <w:style w:type="character" w:customStyle="1" w:styleId="CommentSubjectChar">
    <w:name w:val="Comment Subject Char"/>
    <w:basedOn w:val="CommentTextChar"/>
    <w:link w:val="CommentSubject"/>
    <w:uiPriority w:val="99"/>
    <w:semiHidden/>
    <w:rsid w:val="008339E8"/>
    <w:rPr>
      <w:rFonts w:ascii="Verdana" w:eastAsia="Times New Roman" w:hAnsi="Verdana" w:cs="Times New Roman"/>
      <w:b/>
      <w:bCs/>
      <w:sz w:val="20"/>
      <w:szCs w:val="20"/>
      <w:lang w:eastAsia="nl-NL"/>
    </w:rPr>
  </w:style>
  <w:style w:type="paragraph" w:styleId="Revision">
    <w:name w:val="Revision"/>
    <w:hidden/>
    <w:uiPriority w:val="99"/>
    <w:semiHidden/>
    <w:rsid w:val="0062474C"/>
    <w:pPr>
      <w:spacing w:after="0" w:line="240" w:lineRule="auto"/>
    </w:pPr>
    <w:rPr>
      <w:rFonts w:ascii="Verdana" w:eastAsia="Times New Roman" w:hAnsi="Verdana" w:cs="Times New Roman"/>
      <w:sz w:val="18"/>
      <w:szCs w:val="24"/>
      <w:lang w:eastAsia="nl-NL"/>
    </w:rPr>
  </w:style>
  <w:style w:type="paragraph" w:styleId="NoSpacing">
    <w:name w:val="No Spacing"/>
    <w:uiPriority w:val="1"/>
    <w:qFormat/>
    <w:rsid w:val="00B3516E"/>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71427">
      <w:bodyDiv w:val="1"/>
      <w:marLeft w:val="0"/>
      <w:marRight w:val="0"/>
      <w:marTop w:val="0"/>
      <w:marBottom w:val="0"/>
      <w:divBdr>
        <w:top w:val="none" w:sz="0" w:space="0" w:color="auto"/>
        <w:left w:val="none" w:sz="0" w:space="0" w:color="auto"/>
        <w:bottom w:val="none" w:sz="0" w:space="0" w:color="auto"/>
        <w:right w:val="none" w:sz="0" w:space="0" w:color="auto"/>
      </w:divBdr>
    </w:div>
    <w:div w:id="894271455">
      <w:bodyDiv w:val="1"/>
      <w:marLeft w:val="0"/>
      <w:marRight w:val="0"/>
      <w:marTop w:val="0"/>
      <w:marBottom w:val="0"/>
      <w:divBdr>
        <w:top w:val="none" w:sz="0" w:space="0" w:color="auto"/>
        <w:left w:val="none" w:sz="0" w:space="0" w:color="auto"/>
        <w:bottom w:val="none" w:sz="0" w:space="0" w:color="auto"/>
        <w:right w:val="none" w:sz="0" w:space="0" w:color="auto"/>
      </w:divBdr>
    </w:div>
    <w:div w:id="1498034760">
      <w:bodyDiv w:val="1"/>
      <w:marLeft w:val="0"/>
      <w:marRight w:val="0"/>
      <w:marTop w:val="0"/>
      <w:marBottom w:val="0"/>
      <w:divBdr>
        <w:top w:val="none" w:sz="0" w:space="0" w:color="auto"/>
        <w:left w:val="none" w:sz="0" w:space="0" w:color="auto"/>
        <w:bottom w:val="none" w:sz="0" w:space="0" w:color="auto"/>
        <w:right w:val="none" w:sz="0" w:space="0" w:color="auto"/>
      </w:divBdr>
    </w:div>
    <w:div w:id="1669750051">
      <w:bodyDiv w:val="1"/>
      <w:marLeft w:val="0"/>
      <w:marRight w:val="0"/>
      <w:marTop w:val="0"/>
      <w:marBottom w:val="0"/>
      <w:divBdr>
        <w:top w:val="none" w:sz="0" w:space="0" w:color="auto"/>
        <w:left w:val="none" w:sz="0" w:space="0" w:color="auto"/>
        <w:bottom w:val="none" w:sz="0" w:space="0" w:color="auto"/>
        <w:right w:val="none" w:sz="0" w:space="0" w:color="auto"/>
      </w:divBdr>
    </w:div>
    <w:div w:id="1854294610">
      <w:bodyDiv w:val="1"/>
      <w:marLeft w:val="0"/>
      <w:marRight w:val="0"/>
      <w:marTop w:val="0"/>
      <w:marBottom w:val="0"/>
      <w:divBdr>
        <w:top w:val="none" w:sz="0" w:space="0" w:color="auto"/>
        <w:left w:val="none" w:sz="0" w:space="0" w:color="auto"/>
        <w:bottom w:val="none" w:sz="0" w:space="0" w:color="auto"/>
        <w:right w:val="none" w:sz="0" w:space="0" w:color="auto"/>
      </w:divBdr>
    </w:div>
    <w:div w:id="18903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2914F5EA2F40E780C0E2958871F6A7"/>
        <w:category>
          <w:name w:val="General"/>
          <w:gallery w:val="placeholder"/>
        </w:category>
        <w:types>
          <w:type w:val="bbPlcHdr"/>
        </w:types>
        <w:behaviors>
          <w:behavior w:val="content"/>
        </w:behaviors>
        <w:guid w:val="{1EE9C7AD-AC4E-4393-A756-DEF393A35785}"/>
      </w:docPartPr>
      <w:docPartBody>
        <w:p w:rsidR="000E2C64" w:rsidRDefault="008C59DA" w:rsidP="008C59DA">
          <w:pPr>
            <w:pStyle w:val="002914F5EA2F40E780C0E2958871F6A79"/>
          </w:pPr>
          <w:r w:rsidRPr="000C4396">
            <w:rPr>
              <w:rStyle w:val="PlaceholderText"/>
              <w:rFonts w:eastAsiaTheme="minorHAnsi"/>
            </w:rPr>
            <w:t>[Soort Kamervraag]</w:t>
          </w:r>
        </w:p>
      </w:docPartBody>
    </w:docPart>
    <w:docPart>
      <w:docPartPr>
        <w:name w:val="4D6B1BD950B54BD7A0DBEF1B78CE94BC"/>
        <w:category>
          <w:name w:val="General"/>
          <w:gallery w:val="placeholder"/>
        </w:category>
        <w:types>
          <w:type w:val="bbPlcHdr"/>
        </w:types>
        <w:behaviors>
          <w:behavior w:val="content"/>
        </w:behaviors>
        <w:guid w:val="{81B25187-1E6C-4CC5-976C-BC8E9FB927AC}"/>
      </w:docPartPr>
      <w:docPartBody>
        <w:p w:rsidR="000E2C64" w:rsidRDefault="008C59DA" w:rsidP="008C59DA">
          <w:pPr>
            <w:pStyle w:val="4D6B1BD950B54BD7A0DBEF1B78CE94BC9"/>
          </w:pPr>
          <w:r w:rsidRPr="000C4396">
            <w:rPr>
              <w:rStyle w:val="PlaceholderText"/>
              <w:rFonts w:eastAsiaTheme="minorHAnsi"/>
            </w:rPr>
            <w:t>[Het lid de leden]</w:t>
          </w:r>
        </w:p>
      </w:docPartBody>
    </w:docPart>
    <w:docPart>
      <w:docPartPr>
        <w:name w:val="D17E43C9F0E54BDC8D58347F8439E494"/>
        <w:category>
          <w:name w:val="General"/>
          <w:gallery w:val="placeholder"/>
        </w:category>
        <w:types>
          <w:type w:val="bbPlcHdr"/>
        </w:types>
        <w:behaviors>
          <w:behavior w:val="content"/>
        </w:behaviors>
        <w:guid w:val="{B03DF81A-9C11-4B0A-9BEE-A3C66E62EBC6}"/>
      </w:docPartPr>
      <w:docPartBody>
        <w:p w:rsidR="000E2C64" w:rsidRDefault="008C59DA" w:rsidP="008C59DA">
          <w:pPr>
            <w:pStyle w:val="D17E43C9F0E54BDC8D58347F8439E4941"/>
          </w:pPr>
          <w:r w:rsidRPr="000C4396">
            <w:rPr>
              <w:rStyle w:val="PlaceholderText"/>
            </w:rPr>
            <w:t>[Binnengekomen op]</w:t>
          </w:r>
        </w:p>
      </w:docPartBody>
    </w:docPart>
    <w:docPart>
      <w:docPartPr>
        <w:name w:val="9B962E0771684196900F30B4717AC043"/>
        <w:category>
          <w:name w:val="General"/>
          <w:gallery w:val="placeholder"/>
        </w:category>
        <w:types>
          <w:type w:val="bbPlcHdr"/>
        </w:types>
        <w:behaviors>
          <w:behavior w:val="content"/>
        </w:behaviors>
        <w:guid w:val="{8E78AC58-24B1-4842-BF8A-B4FF3504B2DA}"/>
      </w:docPartPr>
      <w:docPartBody>
        <w:p w:rsidR="000E2C64" w:rsidRDefault="008C59DA" w:rsidP="008C59DA">
          <w:pPr>
            <w:pStyle w:val="9B962E0771684196900F30B4717AC0431"/>
          </w:pPr>
          <w:r w:rsidRPr="000C4396">
            <w:rPr>
              <w:rStyle w:val="PlaceholderText"/>
            </w:rPr>
            <w:t>[Referentie Kamer]</w:t>
          </w:r>
        </w:p>
      </w:docPartBody>
    </w:docPart>
    <w:docPart>
      <w:docPartPr>
        <w:name w:val="D9F99B0B1D994623A1E7B583659F09D5"/>
        <w:category>
          <w:name w:val="General"/>
          <w:gallery w:val="placeholder"/>
        </w:category>
        <w:types>
          <w:type w:val="bbPlcHdr"/>
        </w:types>
        <w:behaviors>
          <w:behavior w:val="content"/>
        </w:behaviors>
        <w:guid w:val="{E7B923C0-5A44-461B-B552-E22300B2D625}"/>
      </w:docPartPr>
      <w:docPartBody>
        <w:p w:rsidR="000E2C64" w:rsidRDefault="0098122E">
          <w:r w:rsidRPr="000C4396">
            <w:rPr>
              <w:rStyle w:val="PlaceholderText"/>
            </w:rPr>
            <w:t>[Document ID Value]</w:t>
          </w:r>
        </w:p>
      </w:docPartBody>
    </w:docPart>
    <w:docPart>
      <w:docPartPr>
        <w:name w:val="3B8EFEA535DD475E9118530072874EB8"/>
        <w:category>
          <w:name w:val="General"/>
          <w:gallery w:val="placeholder"/>
        </w:category>
        <w:types>
          <w:type w:val="bbPlcHdr"/>
        </w:types>
        <w:behaviors>
          <w:behavior w:val="content"/>
        </w:behaviors>
        <w:guid w:val="{7AF85437-DAF5-493B-8F4A-A9DFABD9006F}"/>
      </w:docPartPr>
      <w:docPartBody>
        <w:p w:rsidR="00BE527B" w:rsidRDefault="008C59DA" w:rsidP="008C59DA">
          <w:pPr>
            <w:pStyle w:val="3B8EFEA535DD475E9118530072874EB89"/>
          </w:pPr>
          <w:r w:rsidRPr="00F2499F">
            <w:rPr>
              <w:rStyle w:val="PlaceholderText"/>
              <w:rFonts w:eastAsiaTheme="minorHAnsi"/>
              <w:color w:val="FFFFFF" w:themeColor="background1"/>
            </w:rPr>
            <w:t>[Ondertekenaar 3]</w:t>
          </w:r>
        </w:p>
      </w:docPartBody>
    </w:docPart>
    <w:docPart>
      <w:docPartPr>
        <w:name w:val="016C8C2A0C1D421481D35690FD2A8451"/>
        <w:category>
          <w:name w:val="General"/>
          <w:gallery w:val="placeholder"/>
        </w:category>
        <w:types>
          <w:type w:val="bbPlcHdr"/>
        </w:types>
        <w:behaviors>
          <w:behavior w:val="content"/>
        </w:behaviors>
        <w:guid w:val="{F1E0A181-B29E-4FD3-A020-6B57F7FA2CE4}"/>
      </w:docPartPr>
      <w:docPartBody>
        <w:p w:rsidR="00BE527B" w:rsidRDefault="008C59DA" w:rsidP="008C59DA">
          <w:pPr>
            <w:pStyle w:val="016C8C2A0C1D421481D35690FD2A84519"/>
          </w:pPr>
          <w:r w:rsidRPr="00F2499F">
            <w:rPr>
              <w:rStyle w:val="PlaceholderText"/>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7432E"/>
    <w:rsid w:val="000E2C64"/>
    <w:rsid w:val="001A2E66"/>
    <w:rsid w:val="0029170C"/>
    <w:rsid w:val="002A645D"/>
    <w:rsid w:val="00390782"/>
    <w:rsid w:val="003C1422"/>
    <w:rsid w:val="0040298E"/>
    <w:rsid w:val="004529C4"/>
    <w:rsid w:val="004D1480"/>
    <w:rsid w:val="006B1613"/>
    <w:rsid w:val="006F0B56"/>
    <w:rsid w:val="0073231D"/>
    <w:rsid w:val="00823AA6"/>
    <w:rsid w:val="008C59DA"/>
    <w:rsid w:val="008E4988"/>
    <w:rsid w:val="0096343B"/>
    <w:rsid w:val="0098122E"/>
    <w:rsid w:val="00A91A8D"/>
    <w:rsid w:val="00B8232F"/>
    <w:rsid w:val="00BE527B"/>
    <w:rsid w:val="00C77D84"/>
    <w:rsid w:val="00C86CAC"/>
    <w:rsid w:val="00CB7800"/>
    <w:rsid w:val="00DE5847"/>
    <w:rsid w:val="00E14048"/>
    <w:rsid w:val="00E773F6"/>
    <w:rsid w:val="00EE4F2F"/>
    <w:rsid w:val="00FF4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9DA"/>
    <w:rPr>
      <w:color w:val="808080"/>
    </w:rPr>
  </w:style>
  <w:style w:type="paragraph" w:customStyle="1" w:styleId="002914F5EA2F40E780C0E2958871F6A79">
    <w:name w:val="002914F5EA2F40E780C0E2958871F6A79"/>
    <w:rsid w:val="008C59DA"/>
    <w:pPr>
      <w:spacing w:after="0" w:line="240" w:lineRule="atLeast"/>
    </w:pPr>
    <w:rPr>
      <w:rFonts w:ascii="Verdana" w:eastAsia="Times New Roman" w:hAnsi="Verdana" w:cs="Times New Roman"/>
      <w:sz w:val="18"/>
      <w:szCs w:val="24"/>
    </w:rPr>
  </w:style>
  <w:style w:type="paragraph" w:customStyle="1" w:styleId="4D6B1BD950B54BD7A0DBEF1B78CE94BC9">
    <w:name w:val="4D6B1BD950B54BD7A0DBEF1B78CE94BC9"/>
    <w:rsid w:val="008C59DA"/>
    <w:pPr>
      <w:spacing w:after="0" w:line="240" w:lineRule="atLeast"/>
    </w:pPr>
    <w:rPr>
      <w:rFonts w:ascii="Verdana" w:eastAsia="Times New Roman" w:hAnsi="Verdana" w:cs="Times New Roman"/>
      <w:sz w:val="18"/>
      <w:szCs w:val="24"/>
    </w:rPr>
  </w:style>
  <w:style w:type="paragraph" w:customStyle="1" w:styleId="D17E43C9F0E54BDC8D58347F8439E4941">
    <w:name w:val="D17E43C9F0E54BDC8D58347F8439E4941"/>
    <w:rsid w:val="008C59DA"/>
    <w:pPr>
      <w:spacing w:after="0" w:line="240" w:lineRule="atLeast"/>
    </w:pPr>
    <w:rPr>
      <w:rFonts w:ascii="Verdana" w:eastAsia="Times New Roman" w:hAnsi="Verdana" w:cs="Times New Roman"/>
      <w:sz w:val="18"/>
      <w:szCs w:val="24"/>
    </w:rPr>
  </w:style>
  <w:style w:type="paragraph" w:customStyle="1" w:styleId="9B962E0771684196900F30B4717AC0431">
    <w:name w:val="9B962E0771684196900F30B4717AC0431"/>
    <w:rsid w:val="008C59DA"/>
    <w:pPr>
      <w:spacing w:after="0" w:line="240" w:lineRule="atLeast"/>
    </w:pPr>
    <w:rPr>
      <w:rFonts w:ascii="Verdana" w:eastAsia="Times New Roman" w:hAnsi="Verdana" w:cs="Times New Roman"/>
      <w:sz w:val="18"/>
      <w:szCs w:val="24"/>
    </w:rPr>
  </w:style>
  <w:style w:type="paragraph" w:customStyle="1" w:styleId="3B8EFEA535DD475E9118530072874EB89">
    <w:name w:val="3B8EFEA535DD475E9118530072874EB89"/>
    <w:rsid w:val="008C59DA"/>
    <w:pPr>
      <w:spacing w:after="0" w:line="240" w:lineRule="atLeast"/>
    </w:pPr>
    <w:rPr>
      <w:rFonts w:ascii="Verdana" w:eastAsia="Times New Roman" w:hAnsi="Verdana" w:cs="Times New Roman"/>
      <w:sz w:val="18"/>
      <w:szCs w:val="24"/>
    </w:rPr>
  </w:style>
  <w:style w:type="paragraph" w:customStyle="1" w:styleId="016C8C2A0C1D421481D35690FD2A84519">
    <w:name w:val="016C8C2A0C1D421481D35690FD2A8451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2293</ap:Words>
  <ap:Characters>12614</ap:Characters>
  <ap:DocSecurity>0</ap:DocSecurity>
  <ap:Lines>105</ap:Lines>
  <ap:Paragraphs>29</ap:Paragraphs>
  <ap:ScaleCrop>false</ap:ScaleCrop>
  <ap:HeadingPairs>
    <vt:vector baseType="variant" size="2">
      <vt:variant>
        <vt:lpstr>Title</vt:lpstr>
      </vt:variant>
      <vt:variant>
        <vt:i4>1</vt:i4>
      </vt:variant>
    </vt:vector>
  </ap:HeadingPairs>
  <ap:TitlesOfParts>
    <vt:vector baseType="lpstr" size="1">
      <vt:lpstr>Antwoord-Vragen-van-het-lid-Dobbe-SP-aan-R-over-de-levering-van-F-35-onderdele</vt:lpstr>
    </vt:vector>
  </ap:TitlesOfParts>
  <ap:LinksUpToDate>false</ap:LinksUpToDate>
  <ap:CharactersWithSpaces>14878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2024-04-18T14:34:00.0000000Z</dcterms:created>
  <dcterms:modified xsi:type="dcterms:W3CDTF">2024-05-16T07:17:00.0000000Z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0x0101009FFE7A2FBA144D4699EC54818DF680F20300959904E8C3418641BAFDEF295451330F</vt:lpwstr>
  </property>
  <property fmtid="{D5CDD505-2E9C-101B-9397-08002B2CF9AE}" pid="3" name="_docset_NoMedatataSyncRequired">
    <vt:lpwstr>False</vt:lpwstr>
  </property>
  <property fmtid="{D5CDD505-2E9C-101B-9397-08002B2CF9AE}" pid="4" name="_dlc_DocIdItemGuid">
    <vt:lpwstr>7e5e468f-a133-467c-ae56-b983a2dc3b3d</vt:lpwstr>
  </property>
  <property fmtid="{D5CDD505-2E9C-101B-9397-08002B2CF9AE}" pid="5" name="DepartementDirectie">
    <vt:lpwstr/>
  </property>
</Properties>
</file>