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71D4" w14:textId="53F3B961" w:rsidR="00E43856" w:rsidRDefault="00E43856" w:rsidP="00E4385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BA"/>
        </w:rPr>
        <w:t>Број: 03</w:t>
      </w:r>
      <w:r w:rsidR="00C85841">
        <w:rPr>
          <w:noProof/>
          <w:sz w:val="24"/>
          <w:szCs w:val="24"/>
          <w:lang w:val="sr-Latn-BA"/>
        </w:rPr>
        <w:t>-426</w:t>
      </w:r>
      <w:r>
        <w:rPr>
          <w:noProof/>
          <w:sz w:val="24"/>
          <w:szCs w:val="24"/>
          <w:lang w:val="sr-Cyrl-BA"/>
        </w:rPr>
        <w:t>/</w:t>
      </w:r>
      <w:r>
        <w:rPr>
          <w:noProof/>
          <w:sz w:val="24"/>
          <w:szCs w:val="24"/>
        </w:rPr>
        <w:t>2</w:t>
      </w:r>
      <w:r w:rsidR="00951724">
        <w:rPr>
          <w:noProof/>
          <w:sz w:val="24"/>
          <w:szCs w:val="24"/>
        </w:rPr>
        <w:t>4</w:t>
      </w:r>
    </w:p>
    <w:p w14:paraId="51FB9633" w14:textId="7973360B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 xml:space="preserve">Датум: </w:t>
      </w:r>
      <w:r w:rsidR="00C85841">
        <w:rPr>
          <w:noProof/>
          <w:sz w:val="24"/>
          <w:szCs w:val="24"/>
        </w:rPr>
        <w:t>07</w:t>
      </w:r>
      <w:r>
        <w:rPr>
          <w:noProof/>
          <w:sz w:val="24"/>
          <w:szCs w:val="24"/>
          <w:lang w:val="sr-Cyrl-BA"/>
        </w:rPr>
        <w:t>.</w:t>
      </w:r>
      <w:r w:rsidR="00C85841">
        <w:rPr>
          <w:noProof/>
          <w:sz w:val="24"/>
          <w:szCs w:val="24"/>
        </w:rPr>
        <w:t>11</w:t>
      </w:r>
      <w:r>
        <w:rPr>
          <w:noProof/>
          <w:sz w:val="24"/>
          <w:szCs w:val="24"/>
          <w:lang w:val="sr-Cyrl-BA"/>
        </w:rPr>
        <w:t>.20</w:t>
      </w:r>
      <w:r>
        <w:rPr>
          <w:noProof/>
          <w:sz w:val="24"/>
          <w:szCs w:val="24"/>
        </w:rPr>
        <w:t>2</w:t>
      </w:r>
      <w:r w:rsidR="00951724">
        <w:rPr>
          <w:noProof/>
          <w:sz w:val="24"/>
          <w:szCs w:val="24"/>
        </w:rPr>
        <w:t>4</w:t>
      </w:r>
      <w:r>
        <w:rPr>
          <w:noProof/>
          <w:sz w:val="24"/>
          <w:szCs w:val="24"/>
          <w:lang w:val="sr-Cyrl-BA"/>
        </w:rPr>
        <w:t>. године</w:t>
      </w:r>
    </w:p>
    <w:p w14:paraId="3BBE079B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</w:p>
    <w:p w14:paraId="0436A06D" w14:textId="71F222E5" w:rsidR="00E43856" w:rsidRDefault="00E43856" w:rsidP="00E43856">
      <w:pPr>
        <w:pStyle w:val="BodyText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t>На основу члана 172. Закона о тржишту хартија од вриједности („Службени гласник Републике Српске“, број 92/06, 34/09, 30/12, 59/13, 108/13, 4/17, 63/21</w:t>
      </w:r>
      <w:r w:rsidR="00BF4B04">
        <w:rPr>
          <w:noProof/>
          <w:szCs w:val="24"/>
          <w:lang w:val="en-US"/>
        </w:rPr>
        <w:t>, 63/22</w:t>
      </w:r>
      <w:r>
        <w:rPr>
          <w:noProof/>
          <w:szCs w:val="24"/>
          <w:lang w:val="en-US"/>
        </w:rPr>
        <w:t xml:space="preserve">), члана 52. Правила Бањалучке берзе број 01-УО-756/12 од 16.11.2012. године, број 01-УО-537/14 од 05.09.2014. године, број 01-УО-176/18 од 11.05.2018. године,  број 01-УО-480/18 од 13.11.2018. </w:t>
      </w:r>
      <w:r>
        <w:rPr>
          <w:noProof/>
          <w:szCs w:val="24"/>
          <w:lang w:val="sr-Cyrl-BA"/>
        </w:rPr>
        <w:t xml:space="preserve">године, </w:t>
      </w:r>
      <w:r>
        <w:rPr>
          <w:noProof/>
          <w:szCs w:val="24"/>
          <w:lang w:val="en-US"/>
        </w:rPr>
        <w:t>број 01-УО-395/19 од 11.09.2019. године</w:t>
      </w:r>
      <w:r>
        <w:rPr>
          <w:noProof/>
          <w:szCs w:val="24"/>
          <w:lang w:val="sr-Cyrl-BA"/>
        </w:rPr>
        <w:t xml:space="preserve"> и број 01‐УО‐405/21 од 04.11.2021. године</w:t>
      </w:r>
      <w:r>
        <w:rPr>
          <w:noProof/>
          <w:szCs w:val="24"/>
          <w:lang w:val="en-US"/>
        </w:rPr>
        <w:t>, директор Берзе доноси</w:t>
      </w:r>
    </w:p>
    <w:p w14:paraId="3EB52447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</w:p>
    <w:p w14:paraId="463D97DA" w14:textId="77777777" w:rsidR="00E43856" w:rsidRDefault="00E43856" w:rsidP="00E43856">
      <w:pPr>
        <w:rPr>
          <w:noProof/>
          <w:sz w:val="24"/>
          <w:szCs w:val="24"/>
          <w:lang w:val="sr-Cyrl-BA"/>
        </w:rPr>
      </w:pPr>
    </w:p>
    <w:p w14:paraId="43F75ACA" w14:textId="77777777" w:rsidR="00E43856" w:rsidRDefault="00E43856" w:rsidP="00E43856">
      <w:pPr>
        <w:pStyle w:val="Heading3"/>
        <w:rPr>
          <w:b/>
          <w:bCs/>
          <w:noProof/>
          <w:szCs w:val="24"/>
          <w:lang w:val="sr-Cyrl-BA"/>
        </w:rPr>
      </w:pPr>
      <w:r>
        <w:rPr>
          <w:b/>
          <w:bCs/>
          <w:noProof/>
          <w:szCs w:val="24"/>
          <w:lang w:val="sr-Cyrl-BA"/>
        </w:rPr>
        <w:t>О Д Л У К У</w:t>
      </w:r>
    </w:p>
    <w:p w14:paraId="0362D400" w14:textId="77777777" w:rsidR="00E43856" w:rsidRDefault="00E43856" w:rsidP="00E43856">
      <w:pPr>
        <w:rPr>
          <w:noProof/>
          <w:sz w:val="24"/>
          <w:szCs w:val="24"/>
          <w:lang w:val="sr-Cyrl-BA"/>
        </w:rPr>
      </w:pPr>
    </w:p>
    <w:p w14:paraId="5DD084B8" w14:textId="77777777" w:rsidR="005C43B1" w:rsidRPr="005C43B1" w:rsidRDefault="00E43856" w:rsidP="00E43856">
      <w:pPr>
        <w:pStyle w:val="BodyText"/>
        <w:numPr>
          <w:ilvl w:val="0"/>
          <w:numId w:val="25"/>
        </w:numPr>
        <w:rPr>
          <w:noProof/>
          <w:szCs w:val="24"/>
          <w:lang w:val="sr-Cyrl-BA"/>
        </w:rPr>
      </w:pPr>
      <w:r>
        <w:rPr>
          <w:noProof/>
          <w:szCs w:val="24"/>
          <w:lang w:val="sr-Cyrl-BA"/>
        </w:rPr>
        <w:t xml:space="preserve">Трајно се искључују са слободног тржишта </w:t>
      </w:r>
      <w:r>
        <w:rPr>
          <w:bCs/>
          <w:noProof/>
          <w:szCs w:val="24"/>
          <w:lang w:val="sr-Cyrl-BA"/>
        </w:rPr>
        <w:t xml:space="preserve">хартије од вриједности ознаке </w:t>
      </w:r>
    </w:p>
    <w:p w14:paraId="19963596" w14:textId="5CBABA31" w:rsidR="00E43856" w:rsidRPr="00837B25" w:rsidRDefault="00951724" w:rsidP="00E43856">
      <w:pPr>
        <w:pStyle w:val="BodyText"/>
        <w:ind w:left="720"/>
        <w:rPr>
          <w:noProof/>
          <w:szCs w:val="24"/>
          <w:lang w:val="sr-Latn-BA"/>
        </w:rPr>
      </w:pPr>
      <w:r>
        <w:rPr>
          <w:bCs/>
          <w:noProof/>
          <w:szCs w:val="24"/>
          <w:lang w:val="en-US"/>
        </w:rPr>
        <w:t>MDPF</w:t>
      </w:r>
      <w:r w:rsidR="00E43856">
        <w:rPr>
          <w:bCs/>
          <w:noProof/>
          <w:szCs w:val="24"/>
          <w:lang w:val="sr-Cyrl-BA"/>
        </w:rPr>
        <w:t>-O-</w:t>
      </w:r>
      <w:r w:rsidR="00C85841">
        <w:rPr>
          <w:bCs/>
          <w:noProof/>
          <w:szCs w:val="24"/>
          <w:lang w:val="en-US"/>
        </w:rPr>
        <w:t>B</w:t>
      </w:r>
      <w:r w:rsidR="00E43856">
        <w:rPr>
          <w:bCs/>
          <w:noProof/>
          <w:szCs w:val="24"/>
          <w:lang w:val="en-US"/>
        </w:rPr>
        <w:t xml:space="preserve"> </w:t>
      </w:r>
      <w:r w:rsidR="00E43856" w:rsidRPr="00837B25">
        <w:rPr>
          <w:bCs/>
          <w:noProof/>
          <w:szCs w:val="24"/>
          <w:lang w:val="en-US"/>
        </w:rPr>
        <w:t xml:space="preserve">емитента </w:t>
      </w:r>
      <w:r>
        <w:rPr>
          <w:bCs/>
          <w:noProof/>
          <w:szCs w:val="24"/>
          <w:lang w:val="sr-Cyrl-RS"/>
        </w:rPr>
        <w:t>МКД ПРО ФИН д.о.о. Источно Сарајево</w:t>
      </w:r>
      <w:r w:rsidR="00837B25" w:rsidRPr="00837B25">
        <w:rPr>
          <w:bCs/>
          <w:noProof/>
          <w:szCs w:val="24"/>
          <w:lang w:val="en-US"/>
        </w:rPr>
        <w:t>.</w:t>
      </w:r>
    </w:p>
    <w:p w14:paraId="32927138" w14:textId="77777777" w:rsidR="00E43856" w:rsidRDefault="00E43856" w:rsidP="00E43856">
      <w:pPr>
        <w:pStyle w:val="BodyText"/>
        <w:numPr>
          <w:ilvl w:val="0"/>
          <w:numId w:val="25"/>
        </w:numPr>
        <w:rPr>
          <w:noProof/>
          <w:szCs w:val="24"/>
          <w:lang w:val="sr-Cyrl-BA"/>
        </w:rPr>
      </w:pPr>
      <w:r>
        <w:rPr>
          <w:noProof/>
          <w:szCs w:val="24"/>
          <w:lang w:val="sr-Cyrl-BA"/>
        </w:rPr>
        <w:t>Одлука ступа на снагу даном доношења.</w:t>
      </w:r>
    </w:p>
    <w:p w14:paraId="370E3963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 xml:space="preserve"> </w:t>
      </w:r>
    </w:p>
    <w:p w14:paraId="37BC6A76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</w:p>
    <w:p w14:paraId="524D0AC8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</w:p>
    <w:p w14:paraId="70A3734B" w14:textId="77777777" w:rsidR="00E43856" w:rsidRDefault="00E43856" w:rsidP="00E43856">
      <w:pPr>
        <w:pStyle w:val="Heading3"/>
        <w:rPr>
          <w:b/>
          <w:noProof/>
          <w:szCs w:val="24"/>
          <w:lang w:val="sr-Cyrl-BA"/>
        </w:rPr>
      </w:pPr>
      <w:r>
        <w:rPr>
          <w:b/>
          <w:noProof/>
          <w:szCs w:val="24"/>
          <w:lang w:val="sr-Cyrl-BA"/>
        </w:rPr>
        <w:t>О б р а з л о ж е њ е</w:t>
      </w:r>
    </w:p>
    <w:p w14:paraId="498AFFE1" w14:textId="77777777" w:rsidR="00E43856" w:rsidRDefault="00E43856" w:rsidP="00E43856">
      <w:pPr>
        <w:jc w:val="center"/>
        <w:rPr>
          <w:noProof/>
          <w:sz w:val="24"/>
          <w:szCs w:val="24"/>
          <w:lang w:val="sr-Cyrl-BA"/>
        </w:rPr>
      </w:pPr>
    </w:p>
    <w:p w14:paraId="7487297C" w14:textId="09017912" w:rsidR="00E43856" w:rsidRDefault="00E43856" w:rsidP="00E4385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BA"/>
        </w:rPr>
        <w:t>Дана</w:t>
      </w:r>
      <w:r>
        <w:rPr>
          <w:noProof/>
          <w:sz w:val="24"/>
          <w:szCs w:val="24"/>
        </w:rPr>
        <w:t xml:space="preserve"> </w:t>
      </w:r>
      <w:r w:rsidR="00C85841">
        <w:rPr>
          <w:noProof/>
          <w:sz w:val="24"/>
          <w:szCs w:val="24"/>
        </w:rPr>
        <w:t>09</w:t>
      </w:r>
      <w:r>
        <w:rPr>
          <w:noProof/>
          <w:sz w:val="24"/>
          <w:szCs w:val="24"/>
          <w:lang w:val="sr-Cyrl-BA"/>
        </w:rPr>
        <w:t>.</w:t>
      </w:r>
      <w:r w:rsidR="00C85841">
        <w:rPr>
          <w:noProof/>
          <w:sz w:val="24"/>
          <w:szCs w:val="24"/>
          <w:lang w:val="sr-Latn-BA"/>
        </w:rPr>
        <w:t>11</w:t>
      </w:r>
      <w:r>
        <w:rPr>
          <w:noProof/>
          <w:sz w:val="24"/>
          <w:szCs w:val="24"/>
          <w:lang w:val="sr-Cyrl-BA"/>
        </w:rPr>
        <w:t>.20</w:t>
      </w:r>
      <w:r>
        <w:rPr>
          <w:noProof/>
          <w:sz w:val="24"/>
          <w:szCs w:val="24"/>
        </w:rPr>
        <w:t>2</w:t>
      </w:r>
      <w:r w:rsidR="00951724">
        <w:rPr>
          <w:noProof/>
          <w:sz w:val="24"/>
          <w:szCs w:val="24"/>
          <w:lang w:val="sr-Cyrl-RS"/>
        </w:rPr>
        <w:t>4</w:t>
      </w:r>
      <w:r>
        <w:rPr>
          <w:noProof/>
          <w:sz w:val="24"/>
          <w:szCs w:val="24"/>
        </w:rPr>
        <w:t>.</w:t>
      </w:r>
      <w:r>
        <w:rPr>
          <w:bCs/>
          <w:noProof/>
          <w:sz w:val="24"/>
          <w:szCs w:val="24"/>
          <w:lang w:val="sr-Cyrl-BA"/>
        </w:rPr>
        <w:t xml:space="preserve"> године истиче рок доспијећа хартија од вриједности из тачке 1. диспозитива.</w:t>
      </w:r>
    </w:p>
    <w:p w14:paraId="004F7695" w14:textId="77777777" w:rsidR="00E43856" w:rsidRDefault="00E43856" w:rsidP="00E43856">
      <w:pPr>
        <w:jc w:val="both"/>
        <w:rPr>
          <w:bCs/>
          <w:noProof/>
          <w:sz w:val="24"/>
          <w:szCs w:val="24"/>
          <w:lang w:val="sr-Cyrl-BA"/>
        </w:rPr>
      </w:pPr>
      <w:r>
        <w:rPr>
          <w:bCs/>
          <w:noProof/>
          <w:sz w:val="24"/>
          <w:szCs w:val="24"/>
          <w:lang w:val="sr-Cyrl-BA"/>
        </w:rPr>
        <w:t>Чланом 172. тачка а. Закона о тржишту хартија од вриједности прописано је да Берза искључује са слободног тржишта хартије од вриједности одређеног емитента ако им истекне рок доспијећа.</w:t>
      </w:r>
    </w:p>
    <w:p w14:paraId="0384E16A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Сходно наведеном,</w:t>
      </w:r>
      <w:r>
        <w:rPr>
          <w:bCs/>
          <w:noProof/>
          <w:sz w:val="24"/>
          <w:szCs w:val="24"/>
          <w:lang w:val="sr-Cyrl-BA"/>
        </w:rPr>
        <w:t xml:space="preserve"> ријешено је као у диспозитиву</w:t>
      </w:r>
    </w:p>
    <w:p w14:paraId="1BC8443A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</w:p>
    <w:p w14:paraId="6CEE2711" w14:textId="77777777" w:rsidR="00E43856" w:rsidRDefault="00E43856" w:rsidP="00E43856">
      <w:pPr>
        <w:jc w:val="center"/>
        <w:rPr>
          <w:noProof/>
          <w:sz w:val="24"/>
          <w:szCs w:val="24"/>
          <w:lang w:val="sr-Cyrl-BA"/>
        </w:rPr>
      </w:pPr>
      <w:r>
        <w:rPr>
          <w:b/>
          <w:bCs/>
          <w:noProof/>
          <w:sz w:val="24"/>
          <w:szCs w:val="24"/>
          <w:lang w:val="sr-Cyrl-BA"/>
        </w:rPr>
        <w:t xml:space="preserve">                                                                          </w:t>
      </w:r>
      <w:r>
        <w:rPr>
          <w:bCs/>
          <w:noProof/>
          <w:sz w:val="24"/>
          <w:szCs w:val="24"/>
          <w:lang w:val="sr-Cyrl-BA"/>
        </w:rPr>
        <w:t>Директор</w:t>
      </w:r>
    </w:p>
    <w:p w14:paraId="075DA177" w14:textId="77777777" w:rsidR="00E43856" w:rsidRDefault="00E43856" w:rsidP="00E43856">
      <w:pPr>
        <w:jc w:val="both"/>
        <w:rPr>
          <w:bCs/>
          <w:noProof/>
          <w:sz w:val="24"/>
          <w:szCs w:val="24"/>
          <w:lang w:val="sr-Cyrl-BA"/>
        </w:rPr>
      </w:pPr>
      <w:r>
        <w:rPr>
          <w:bCs/>
          <w:noProof/>
          <w:sz w:val="24"/>
          <w:szCs w:val="24"/>
          <w:lang w:val="sr-Cyrl-BA"/>
        </w:rPr>
        <w:t xml:space="preserve">                                                                                                      Милан Божић</w:t>
      </w:r>
    </w:p>
    <w:p w14:paraId="2E080BDA" w14:textId="77777777" w:rsidR="00E43856" w:rsidRDefault="00E43856" w:rsidP="00E43856">
      <w:pPr>
        <w:jc w:val="both"/>
        <w:rPr>
          <w:b/>
          <w:bCs/>
          <w:noProof/>
          <w:sz w:val="24"/>
          <w:szCs w:val="24"/>
          <w:lang w:val="sr-Cyrl-BA"/>
        </w:rPr>
      </w:pPr>
    </w:p>
    <w:p w14:paraId="05BB77D3" w14:textId="77777777" w:rsidR="00E43856" w:rsidRDefault="00E43856" w:rsidP="00E43856">
      <w:pPr>
        <w:jc w:val="both"/>
        <w:rPr>
          <w:b/>
          <w:bCs/>
          <w:noProof/>
          <w:sz w:val="24"/>
          <w:szCs w:val="24"/>
          <w:lang w:val="sr-Cyrl-BA"/>
        </w:rPr>
      </w:pPr>
    </w:p>
    <w:p w14:paraId="03F09407" w14:textId="77777777" w:rsidR="00E43856" w:rsidRDefault="00E43856" w:rsidP="00E43856">
      <w:pPr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ПРАВНА ПОУКА:</w:t>
      </w:r>
    </w:p>
    <w:p w14:paraId="3F6B70C3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Против ове одлуке дозвољена је жалба Комисији за хартије од вриједности Републике Српске у року од 8 дана од дана пријема одлуке. Жалба не спријечава извршење одлуке (члан 52. став 4. Правила Бањалучке берзе).</w:t>
      </w:r>
    </w:p>
    <w:p w14:paraId="17D1C6BA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</w:p>
    <w:p w14:paraId="65C197E6" w14:textId="77777777" w:rsidR="00E43856" w:rsidRDefault="00E43856" w:rsidP="00E43856">
      <w:p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Достављено:</w:t>
      </w:r>
    </w:p>
    <w:p w14:paraId="4EED3396" w14:textId="77777777" w:rsidR="00E43856" w:rsidRDefault="00E43856" w:rsidP="00E43856">
      <w:pPr>
        <w:numPr>
          <w:ilvl w:val="0"/>
          <w:numId w:val="13"/>
        </w:num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Комисији за хартије од вриједности РС</w:t>
      </w:r>
    </w:p>
    <w:p w14:paraId="7CE0E3F2" w14:textId="77777777" w:rsidR="00E43856" w:rsidRDefault="00E43856" w:rsidP="00E43856">
      <w:pPr>
        <w:numPr>
          <w:ilvl w:val="0"/>
          <w:numId w:val="13"/>
        </w:num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Члановима Бањалучке берзе</w:t>
      </w:r>
    </w:p>
    <w:p w14:paraId="5A95AEAD" w14:textId="77777777" w:rsidR="00E43856" w:rsidRDefault="00E43856" w:rsidP="00E43856">
      <w:pPr>
        <w:numPr>
          <w:ilvl w:val="0"/>
          <w:numId w:val="13"/>
        </w:num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Емитенту</w:t>
      </w:r>
    </w:p>
    <w:p w14:paraId="3B5B151D" w14:textId="77777777" w:rsidR="00E43856" w:rsidRDefault="00E43856" w:rsidP="00E43856">
      <w:pPr>
        <w:numPr>
          <w:ilvl w:val="0"/>
          <w:numId w:val="13"/>
        </w:numPr>
        <w:jc w:val="both"/>
        <w:rPr>
          <w:noProof/>
          <w:sz w:val="24"/>
          <w:szCs w:val="24"/>
          <w:lang w:val="sr-Cyrl-BA"/>
        </w:rPr>
      </w:pPr>
      <w:r>
        <w:rPr>
          <w:noProof/>
          <w:sz w:val="24"/>
          <w:szCs w:val="24"/>
          <w:lang w:val="sr-Cyrl-BA"/>
        </w:rPr>
        <w:t>Архиви</w:t>
      </w:r>
    </w:p>
    <w:p w14:paraId="7D6DA577" w14:textId="77777777" w:rsidR="002852B7" w:rsidRPr="00E43856" w:rsidRDefault="002852B7" w:rsidP="00E43856"/>
    <w:sectPr w:rsidR="002852B7" w:rsidRPr="00E43856" w:rsidSect="00714499">
      <w:headerReference w:type="default" r:id="rId8"/>
      <w:footerReference w:type="default" r:id="rId9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BE2EB" w14:textId="77777777" w:rsidR="00DD51CD" w:rsidRDefault="00DD51CD">
      <w:r>
        <w:separator/>
      </w:r>
    </w:p>
  </w:endnote>
  <w:endnote w:type="continuationSeparator" w:id="0">
    <w:p w14:paraId="4772A439" w14:textId="77777777" w:rsidR="00DD51CD" w:rsidRDefault="00DD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71E7B0F0" w:rsidR="00C44F26" w:rsidRPr="0044650E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Latn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>Жиро рачун: НЛБ банка а.д. Бања Лука 562-100-80001108-50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05FFC" w14:textId="77777777" w:rsidR="00DD51CD" w:rsidRDefault="00DD51CD">
      <w:r>
        <w:separator/>
      </w:r>
    </w:p>
  </w:footnote>
  <w:footnote w:type="continuationSeparator" w:id="0">
    <w:p w14:paraId="5DB7FF1A" w14:textId="77777777" w:rsidR="00DD51CD" w:rsidRDefault="00DD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473" w:dyaOrig="1316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9247746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B3787"/>
    <w:multiLevelType w:val="hybridMultilevel"/>
    <w:tmpl w:val="5890ED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8B1742"/>
    <w:multiLevelType w:val="hybridMultilevel"/>
    <w:tmpl w:val="098C8DB6"/>
    <w:lvl w:ilvl="0" w:tplc="F928405C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02698"/>
    <w:multiLevelType w:val="hybridMultilevel"/>
    <w:tmpl w:val="2F5A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324896">
    <w:abstractNumId w:val="18"/>
  </w:num>
  <w:num w:numId="2" w16cid:durableId="333270124">
    <w:abstractNumId w:val="13"/>
  </w:num>
  <w:num w:numId="3" w16cid:durableId="35157946">
    <w:abstractNumId w:val="21"/>
  </w:num>
  <w:num w:numId="4" w16cid:durableId="916136999">
    <w:abstractNumId w:val="20"/>
  </w:num>
  <w:num w:numId="5" w16cid:durableId="346062747">
    <w:abstractNumId w:val="8"/>
  </w:num>
  <w:num w:numId="6" w16cid:durableId="125239300">
    <w:abstractNumId w:val="14"/>
  </w:num>
  <w:num w:numId="7" w16cid:durableId="1099330583">
    <w:abstractNumId w:val="5"/>
  </w:num>
  <w:num w:numId="8" w16cid:durableId="1897357747">
    <w:abstractNumId w:val="11"/>
  </w:num>
  <w:num w:numId="9" w16cid:durableId="1835680786">
    <w:abstractNumId w:val="12"/>
  </w:num>
  <w:num w:numId="10" w16cid:durableId="1280645345">
    <w:abstractNumId w:val="6"/>
  </w:num>
  <w:num w:numId="11" w16cid:durableId="1244681095">
    <w:abstractNumId w:val="19"/>
  </w:num>
  <w:num w:numId="12" w16cid:durableId="314529414">
    <w:abstractNumId w:val="15"/>
  </w:num>
  <w:num w:numId="13" w16cid:durableId="1435828778">
    <w:abstractNumId w:val="4"/>
  </w:num>
  <w:num w:numId="14" w16cid:durableId="2075548301">
    <w:abstractNumId w:val="2"/>
  </w:num>
  <w:num w:numId="15" w16cid:durableId="1436822303">
    <w:abstractNumId w:val="0"/>
  </w:num>
  <w:num w:numId="16" w16cid:durableId="629436533">
    <w:abstractNumId w:val="3"/>
  </w:num>
  <w:num w:numId="17" w16cid:durableId="2024629757">
    <w:abstractNumId w:val="17"/>
  </w:num>
  <w:num w:numId="18" w16cid:durableId="903489134">
    <w:abstractNumId w:val="1"/>
  </w:num>
  <w:num w:numId="19" w16cid:durableId="309796474">
    <w:abstractNumId w:val="23"/>
  </w:num>
  <w:num w:numId="20" w16cid:durableId="582032604">
    <w:abstractNumId w:val="16"/>
  </w:num>
  <w:num w:numId="21" w16cid:durableId="1003051882">
    <w:abstractNumId w:val="10"/>
  </w:num>
  <w:num w:numId="22" w16cid:durableId="73364002">
    <w:abstractNumId w:val="9"/>
  </w:num>
  <w:num w:numId="23" w16cid:durableId="1189292800">
    <w:abstractNumId w:val="22"/>
  </w:num>
  <w:num w:numId="24" w16cid:durableId="2047562039">
    <w:abstractNumId w:val="7"/>
  </w:num>
  <w:num w:numId="25" w16cid:durableId="1370450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0137A"/>
    <w:rsid w:val="0001302A"/>
    <w:rsid w:val="00021E7A"/>
    <w:rsid w:val="000767A0"/>
    <w:rsid w:val="000B5395"/>
    <w:rsid w:val="000E2114"/>
    <w:rsid w:val="000F06C3"/>
    <w:rsid w:val="00126F84"/>
    <w:rsid w:val="00132D05"/>
    <w:rsid w:val="00134861"/>
    <w:rsid w:val="0013767F"/>
    <w:rsid w:val="001377F5"/>
    <w:rsid w:val="00144B05"/>
    <w:rsid w:val="00163012"/>
    <w:rsid w:val="001646A7"/>
    <w:rsid w:val="001955FD"/>
    <w:rsid w:val="001A24D5"/>
    <w:rsid w:val="001A49E4"/>
    <w:rsid w:val="001B76FE"/>
    <w:rsid w:val="001C1B5B"/>
    <w:rsid w:val="001C1CB0"/>
    <w:rsid w:val="001C781A"/>
    <w:rsid w:val="001D4E84"/>
    <w:rsid w:val="001E1F4F"/>
    <w:rsid w:val="001F51F1"/>
    <w:rsid w:val="00207B34"/>
    <w:rsid w:val="0022274C"/>
    <w:rsid w:val="002250D2"/>
    <w:rsid w:val="00235914"/>
    <w:rsid w:val="00241168"/>
    <w:rsid w:val="002447C7"/>
    <w:rsid w:val="002852B7"/>
    <w:rsid w:val="002A426E"/>
    <w:rsid w:val="002A59D3"/>
    <w:rsid w:val="002B3CC4"/>
    <w:rsid w:val="002B5509"/>
    <w:rsid w:val="002E53CA"/>
    <w:rsid w:val="002F44AE"/>
    <w:rsid w:val="0030122A"/>
    <w:rsid w:val="00310273"/>
    <w:rsid w:val="0031797C"/>
    <w:rsid w:val="00335E5E"/>
    <w:rsid w:val="003367BC"/>
    <w:rsid w:val="003406F5"/>
    <w:rsid w:val="003D0B63"/>
    <w:rsid w:val="003D1681"/>
    <w:rsid w:val="004061AC"/>
    <w:rsid w:val="00413D03"/>
    <w:rsid w:val="0042014F"/>
    <w:rsid w:val="00424931"/>
    <w:rsid w:val="0043471E"/>
    <w:rsid w:val="004407EB"/>
    <w:rsid w:val="0044650E"/>
    <w:rsid w:val="00482A7F"/>
    <w:rsid w:val="004A0C90"/>
    <w:rsid w:val="004A3800"/>
    <w:rsid w:val="004C2BEF"/>
    <w:rsid w:val="004C3CAF"/>
    <w:rsid w:val="004D43F4"/>
    <w:rsid w:val="004F3F30"/>
    <w:rsid w:val="004F47D3"/>
    <w:rsid w:val="00527493"/>
    <w:rsid w:val="00542345"/>
    <w:rsid w:val="0054558B"/>
    <w:rsid w:val="00560549"/>
    <w:rsid w:val="00564DC1"/>
    <w:rsid w:val="00570ECD"/>
    <w:rsid w:val="00570FA8"/>
    <w:rsid w:val="0057308D"/>
    <w:rsid w:val="005A5B4E"/>
    <w:rsid w:val="005C43B1"/>
    <w:rsid w:val="005D6161"/>
    <w:rsid w:val="00604F42"/>
    <w:rsid w:val="00606688"/>
    <w:rsid w:val="0062661D"/>
    <w:rsid w:val="006414AD"/>
    <w:rsid w:val="0065764C"/>
    <w:rsid w:val="00663A0C"/>
    <w:rsid w:val="006E1E4E"/>
    <w:rsid w:val="006F3F45"/>
    <w:rsid w:val="00714499"/>
    <w:rsid w:val="007148FB"/>
    <w:rsid w:val="00717C4A"/>
    <w:rsid w:val="0076141D"/>
    <w:rsid w:val="00764FBA"/>
    <w:rsid w:val="00775692"/>
    <w:rsid w:val="007832B1"/>
    <w:rsid w:val="00792C65"/>
    <w:rsid w:val="00793B41"/>
    <w:rsid w:val="007B28CF"/>
    <w:rsid w:val="007B353F"/>
    <w:rsid w:val="007C7D3A"/>
    <w:rsid w:val="007D1A57"/>
    <w:rsid w:val="00837B25"/>
    <w:rsid w:val="00897DC5"/>
    <w:rsid w:val="008A1C05"/>
    <w:rsid w:val="008C0D8A"/>
    <w:rsid w:val="008C58E8"/>
    <w:rsid w:val="008D6161"/>
    <w:rsid w:val="008D64A3"/>
    <w:rsid w:val="008F68F9"/>
    <w:rsid w:val="009146D3"/>
    <w:rsid w:val="00926A66"/>
    <w:rsid w:val="009312C9"/>
    <w:rsid w:val="00951724"/>
    <w:rsid w:val="00960365"/>
    <w:rsid w:val="00970655"/>
    <w:rsid w:val="00976503"/>
    <w:rsid w:val="009830EA"/>
    <w:rsid w:val="009A6850"/>
    <w:rsid w:val="009D3A8F"/>
    <w:rsid w:val="009D6665"/>
    <w:rsid w:val="00A03950"/>
    <w:rsid w:val="00A07478"/>
    <w:rsid w:val="00A23947"/>
    <w:rsid w:val="00A64984"/>
    <w:rsid w:val="00A767EB"/>
    <w:rsid w:val="00A8021A"/>
    <w:rsid w:val="00A86723"/>
    <w:rsid w:val="00AA5323"/>
    <w:rsid w:val="00AC409B"/>
    <w:rsid w:val="00AD09EC"/>
    <w:rsid w:val="00AD2E9C"/>
    <w:rsid w:val="00AD47AB"/>
    <w:rsid w:val="00AE0395"/>
    <w:rsid w:val="00B13B77"/>
    <w:rsid w:val="00B3246F"/>
    <w:rsid w:val="00B60655"/>
    <w:rsid w:val="00B84D05"/>
    <w:rsid w:val="00BA4796"/>
    <w:rsid w:val="00BA6984"/>
    <w:rsid w:val="00BB1FA9"/>
    <w:rsid w:val="00BB7BD5"/>
    <w:rsid w:val="00BD36B6"/>
    <w:rsid w:val="00BD541A"/>
    <w:rsid w:val="00BF4B04"/>
    <w:rsid w:val="00BF54E8"/>
    <w:rsid w:val="00C15F22"/>
    <w:rsid w:val="00C20FEF"/>
    <w:rsid w:val="00C233A6"/>
    <w:rsid w:val="00C25C8D"/>
    <w:rsid w:val="00C44F26"/>
    <w:rsid w:val="00C75AD5"/>
    <w:rsid w:val="00C85841"/>
    <w:rsid w:val="00C92664"/>
    <w:rsid w:val="00C95E06"/>
    <w:rsid w:val="00D028E3"/>
    <w:rsid w:val="00D03818"/>
    <w:rsid w:val="00D0617C"/>
    <w:rsid w:val="00D154E9"/>
    <w:rsid w:val="00D33A19"/>
    <w:rsid w:val="00D46E02"/>
    <w:rsid w:val="00D50A64"/>
    <w:rsid w:val="00D52708"/>
    <w:rsid w:val="00D63E7D"/>
    <w:rsid w:val="00D808D3"/>
    <w:rsid w:val="00D85397"/>
    <w:rsid w:val="00D92C96"/>
    <w:rsid w:val="00DC2AD1"/>
    <w:rsid w:val="00DD51CD"/>
    <w:rsid w:val="00DE16FD"/>
    <w:rsid w:val="00DF05AA"/>
    <w:rsid w:val="00DF1BF9"/>
    <w:rsid w:val="00E31D6F"/>
    <w:rsid w:val="00E34EC9"/>
    <w:rsid w:val="00E3675F"/>
    <w:rsid w:val="00E369C7"/>
    <w:rsid w:val="00E43856"/>
    <w:rsid w:val="00E43CC4"/>
    <w:rsid w:val="00E445E0"/>
    <w:rsid w:val="00E53AA7"/>
    <w:rsid w:val="00E70D2A"/>
    <w:rsid w:val="00E75837"/>
    <w:rsid w:val="00EC2C96"/>
    <w:rsid w:val="00EC5CE8"/>
    <w:rsid w:val="00ED2334"/>
    <w:rsid w:val="00EE4FB4"/>
    <w:rsid w:val="00F058DC"/>
    <w:rsid w:val="00F413FD"/>
    <w:rsid w:val="00F453E9"/>
    <w:rsid w:val="00F52EDF"/>
    <w:rsid w:val="00F60383"/>
    <w:rsid w:val="00F62B31"/>
    <w:rsid w:val="00F772BC"/>
    <w:rsid w:val="00F874B1"/>
    <w:rsid w:val="00FA6C7F"/>
    <w:rsid w:val="00FB6CC8"/>
    <w:rsid w:val="00FC4079"/>
    <w:rsid w:val="00FC5B03"/>
    <w:rsid w:val="00FD1E7B"/>
    <w:rsid w:val="00FD5F50"/>
    <w:rsid w:val="00FE16CD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BA98ECC8-C734-425E-9D90-D47833B5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BodyTextChar">
    <w:name w:val="Body Text Char"/>
    <w:basedOn w:val="DefaultParagraphFont"/>
    <w:link w:val="BodyText"/>
    <w:rsid w:val="002852B7"/>
    <w:rPr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3856"/>
    <w:rPr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A46-6F8C-4FE5-982B-8166F90A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Adrijana Cvijetic</cp:lastModifiedBy>
  <cp:revision>3</cp:revision>
  <cp:lastPrinted>2022-08-03T12:45:00Z</cp:lastPrinted>
  <dcterms:created xsi:type="dcterms:W3CDTF">2024-06-21T06:35:00Z</dcterms:created>
  <dcterms:modified xsi:type="dcterms:W3CDTF">2024-11-07T08:38:00Z</dcterms:modified>
</cp:coreProperties>
</file>